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A9B4" w14:textId="7228A4C6" w:rsidR="00A53B05" w:rsidRPr="006F7A8C" w:rsidRDefault="00A53B05" w:rsidP="005D1A78">
      <w:pPr>
        <w:adjustRightInd w:val="0"/>
        <w:snapToGrid w:val="0"/>
        <w:spacing w:before="120" w:after="120" w:line="288" w:lineRule="auto"/>
        <w:jc w:val="both"/>
        <w:rPr>
          <w:rFonts w:ascii="Times New Roman" w:hAnsi="Times New Roman" w:cs="Times New Roman"/>
          <w:b/>
          <w:lang w:val="en-US"/>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A53B05" w:rsidRPr="006F7A8C" w14:paraId="04538E43" w14:textId="77777777" w:rsidTr="00553FE8">
        <w:trPr>
          <w:trHeight w:val="5495"/>
        </w:trPr>
        <w:tc>
          <w:tcPr>
            <w:tcW w:w="9025" w:type="dxa"/>
            <w:tcBorders>
              <w:top w:val="nil"/>
              <w:left w:val="nil"/>
              <w:bottom w:val="nil"/>
              <w:right w:val="nil"/>
            </w:tcBorders>
            <w:tcMar>
              <w:top w:w="100" w:type="dxa"/>
              <w:left w:w="100" w:type="dxa"/>
              <w:bottom w:w="100" w:type="dxa"/>
              <w:right w:w="100" w:type="dxa"/>
            </w:tcMar>
          </w:tcPr>
          <w:p w14:paraId="6E770427" w14:textId="35DC328B" w:rsidR="00A53B05" w:rsidRPr="006F7A8C" w:rsidRDefault="00A53B05" w:rsidP="005D1A78">
            <w:pPr>
              <w:adjustRightInd w:val="0"/>
              <w:snapToGrid w:val="0"/>
              <w:spacing w:before="120" w:after="120" w:line="288" w:lineRule="auto"/>
              <w:jc w:val="both"/>
              <w:rPr>
                <w:rFonts w:ascii="Times New Roman" w:eastAsia="Times New Roman" w:hAnsi="Times New Roman" w:cs="Times New Roman"/>
                <w:b/>
                <w:lang w:val="en-US"/>
              </w:rPr>
            </w:pPr>
            <w:r w:rsidRPr="006F7A8C">
              <w:rPr>
                <w:rFonts w:ascii="Times New Roman" w:eastAsia="Times New Roman" w:hAnsi="Times New Roman" w:cs="Times New Roman"/>
                <w:b/>
                <w:lang w:val="en-US"/>
              </w:rPr>
              <w:tab/>
            </w:r>
            <w:r w:rsidRPr="006F7A8C">
              <w:rPr>
                <w:rFonts w:ascii="Times New Roman" w:eastAsia="Times New Roman" w:hAnsi="Times New Roman" w:cs="Times New Roman"/>
                <w:b/>
                <w:lang w:val="en-US"/>
              </w:rPr>
              <w:tab/>
            </w:r>
            <w:r w:rsidRPr="006F7A8C">
              <w:rPr>
                <w:rFonts w:ascii="Times New Roman" w:eastAsia="Times New Roman" w:hAnsi="Times New Roman" w:cs="Times New Roman"/>
                <w:b/>
                <w:lang w:val="en-US"/>
              </w:rPr>
              <w:tab/>
            </w:r>
            <w:r w:rsidRPr="006F7A8C">
              <w:rPr>
                <w:rFonts w:ascii="Times New Roman" w:eastAsia="Times New Roman" w:hAnsi="Times New Roman" w:cs="Times New Roman"/>
                <w:b/>
                <w:lang w:val="en-US"/>
              </w:rPr>
              <w:tab/>
            </w:r>
          </w:p>
          <w:p w14:paraId="6036A539" w14:textId="77777777"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r w:rsidRPr="006F7A8C">
              <w:rPr>
                <w:rFonts w:ascii="Times New Roman" w:eastAsia="Times New Roman" w:hAnsi="Times New Roman" w:cs="Times New Roman"/>
                <w:b/>
                <w:lang w:val="en-US"/>
              </w:rPr>
              <w:t>[•]</w:t>
            </w:r>
          </w:p>
          <w:p w14:paraId="2B6D66A2" w14:textId="77777777"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p>
          <w:p w14:paraId="1F07100C" w14:textId="28F30DDE"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r w:rsidRPr="006F7A8C">
              <w:rPr>
                <w:rFonts w:ascii="Times New Roman" w:eastAsia="Times New Roman" w:hAnsi="Times New Roman" w:cs="Times New Roman"/>
                <w:b/>
                <w:lang w:val="en-US"/>
              </w:rPr>
              <w:t>DATED</w:t>
            </w:r>
          </w:p>
          <w:p w14:paraId="463DBE20" w14:textId="203F3C12"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p>
          <w:p w14:paraId="0B24F8A8" w14:textId="77777777"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p>
          <w:p w14:paraId="2D801F86" w14:textId="77777777"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p>
          <w:p w14:paraId="66E73AFC" w14:textId="34F03516"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p>
          <w:p w14:paraId="4FCEC843" w14:textId="7E316FD2"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r w:rsidRPr="006F7A8C">
              <w:rPr>
                <w:rFonts w:ascii="Times New Roman" w:eastAsia="Times New Roman" w:hAnsi="Times New Roman" w:cs="Times New Roman"/>
                <w:b/>
                <w:lang w:val="en-US"/>
              </w:rPr>
              <w:t>FOTON YAZILIM TEKNOLOJİLERİ VE ENERJİ DANIŞMANLIK HİZMETLERİ A.Ş.</w:t>
            </w:r>
          </w:p>
          <w:p w14:paraId="4AE58FB3" w14:textId="77777777"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p>
          <w:p w14:paraId="63C6AC4D" w14:textId="77777777"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p>
          <w:p w14:paraId="57CD03DA" w14:textId="6A298AF2" w:rsidR="00A53B05" w:rsidRPr="006F7A8C" w:rsidRDefault="006F7A8C" w:rsidP="005D1A78">
            <w:pPr>
              <w:adjustRightInd w:val="0"/>
              <w:snapToGrid w:val="0"/>
              <w:spacing w:before="120" w:after="120" w:line="288"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and</w:t>
            </w:r>
          </w:p>
          <w:p w14:paraId="6F19A207" w14:textId="77777777"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p>
          <w:p w14:paraId="4569CC98" w14:textId="77777777" w:rsidR="00A53B05" w:rsidRPr="006F7A8C" w:rsidRDefault="00A53B05" w:rsidP="005D1A78">
            <w:pPr>
              <w:adjustRightInd w:val="0"/>
              <w:snapToGrid w:val="0"/>
              <w:spacing w:before="120" w:after="120" w:line="288" w:lineRule="auto"/>
              <w:jc w:val="center"/>
              <w:rPr>
                <w:rFonts w:ascii="Times New Roman" w:hAnsi="Times New Roman" w:cs="Times New Roman"/>
                <w:b/>
                <w:color w:val="000000"/>
                <w:shd w:val="clear" w:color="auto" w:fill="FFFFFF"/>
                <w:lang w:val="en-US"/>
              </w:rPr>
            </w:pPr>
          </w:p>
          <w:p w14:paraId="224615DA" w14:textId="27462F59"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b/>
                <w:lang w:val="en-US"/>
              </w:rPr>
            </w:pPr>
            <w:r w:rsidRPr="006F7A8C">
              <w:rPr>
                <w:rFonts w:ascii="Times New Roman" w:eastAsia="Times New Roman" w:hAnsi="Times New Roman" w:cs="Times New Roman"/>
                <w:b/>
                <w:lang w:val="en-US"/>
              </w:rPr>
              <w:t>[COMPANY]</w:t>
            </w:r>
          </w:p>
          <w:p w14:paraId="4A9330BD" w14:textId="0BC1A079" w:rsidR="00A53B05" w:rsidRPr="006F7A8C" w:rsidRDefault="00A53B05" w:rsidP="005D1A78">
            <w:pPr>
              <w:adjustRightInd w:val="0"/>
              <w:snapToGrid w:val="0"/>
              <w:spacing w:before="120" w:after="120" w:line="288" w:lineRule="auto"/>
              <w:jc w:val="both"/>
              <w:rPr>
                <w:rFonts w:ascii="Times New Roman" w:eastAsia="Times New Roman" w:hAnsi="Times New Roman" w:cs="Times New Roman"/>
                <w:b/>
                <w:lang w:val="en-US"/>
              </w:rPr>
            </w:pPr>
          </w:p>
          <w:p w14:paraId="1E360552" w14:textId="77777777" w:rsidR="00A53B05" w:rsidRPr="006F7A8C" w:rsidRDefault="00A53B05" w:rsidP="005D1A78">
            <w:pPr>
              <w:adjustRightInd w:val="0"/>
              <w:snapToGrid w:val="0"/>
              <w:spacing w:before="120" w:after="120" w:line="288" w:lineRule="auto"/>
              <w:jc w:val="both"/>
              <w:rPr>
                <w:rFonts w:ascii="Times New Roman" w:eastAsia="Times New Roman" w:hAnsi="Times New Roman" w:cs="Times New Roman"/>
                <w:b/>
                <w:lang w:val="en-US"/>
              </w:rPr>
            </w:pPr>
          </w:p>
          <w:p w14:paraId="12DE1FBE" w14:textId="77777777" w:rsidR="00A53B05" w:rsidRPr="006F7A8C" w:rsidRDefault="00A53B05" w:rsidP="005D1A78">
            <w:pPr>
              <w:adjustRightInd w:val="0"/>
              <w:snapToGrid w:val="0"/>
              <w:spacing w:before="120" w:after="120" w:line="288" w:lineRule="auto"/>
              <w:jc w:val="both"/>
              <w:rPr>
                <w:rFonts w:ascii="Times New Roman" w:eastAsia="Times New Roman" w:hAnsi="Times New Roman" w:cs="Times New Roman"/>
                <w:b/>
                <w:lang w:val="en-US"/>
              </w:rPr>
            </w:pPr>
            <w:r w:rsidRPr="006F7A8C">
              <w:rPr>
                <w:rFonts w:ascii="Times New Roman" w:eastAsia="Times New Roman" w:hAnsi="Times New Roman" w:cs="Times New Roman"/>
                <w:b/>
                <w:lang w:val="en-US"/>
              </w:rPr>
              <w:t xml:space="preserve"> </w:t>
            </w:r>
          </w:p>
          <w:p w14:paraId="6E747258" w14:textId="77777777" w:rsidR="00A53B05" w:rsidRPr="006F7A8C" w:rsidRDefault="00A53B05" w:rsidP="005D1A78">
            <w:pPr>
              <w:adjustRightInd w:val="0"/>
              <w:snapToGrid w:val="0"/>
              <w:spacing w:before="120" w:after="120" w:line="288" w:lineRule="auto"/>
              <w:jc w:val="both"/>
              <w:rPr>
                <w:rFonts w:ascii="Times New Roman" w:eastAsia="Times New Roman" w:hAnsi="Times New Roman" w:cs="Times New Roman"/>
                <w:lang w:val="en-US"/>
              </w:rPr>
            </w:pPr>
          </w:p>
        </w:tc>
      </w:tr>
      <w:tr w:rsidR="00A53B05" w:rsidRPr="006F7A8C" w14:paraId="6104DB73" w14:textId="77777777" w:rsidTr="005D1A78">
        <w:trPr>
          <w:trHeight w:val="2075"/>
        </w:trPr>
        <w:tc>
          <w:tcPr>
            <w:tcW w:w="9025" w:type="dxa"/>
            <w:tcBorders>
              <w:top w:val="single" w:sz="4" w:space="0" w:color="auto"/>
              <w:left w:val="nil"/>
              <w:bottom w:val="single" w:sz="8" w:space="0" w:color="000000"/>
              <w:right w:val="nil"/>
            </w:tcBorders>
            <w:tcMar>
              <w:top w:w="100" w:type="dxa"/>
              <w:left w:w="100" w:type="dxa"/>
              <w:bottom w:w="100" w:type="dxa"/>
              <w:right w:w="100" w:type="dxa"/>
            </w:tcMar>
            <w:vAlign w:val="center"/>
          </w:tcPr>
          <w:p w14:paraId="7C4D203D" w14:textId="1B395C04" w:rsidR="00A53B05" w:rsidRPr="006F7A8C" w:rsidRDefault="00A53B05" w:rsidP="005D1A78">
            <w:pPr>
              <w:adjustRightInd w:val="0"/>
              <w:snapToGrid w:val="0"/>
              <w:spacing w:before="120" w:after="120" w:line="288" w:lineRule="auto"/>
              <w:jc w:val="center"/>
              <w:rPr>
                <w:rFonts w:ascii="Times New Roman" w:eastAsia="Times New Roman" w:hAnsi="Times New Roman" w:cs="Times New Roman"/>
                <w:lang w:val="en-US"/>
              </w:rPr>
            </w:pPr>
          </w:p>
          <w:p w14:paraId="40568AE8" w14:textId="107B41C7" w:rsidR="00A53B05" w:rsidRPr="006F7A8C" w:rsidRDefault="00A53B05" w:rsidP="005D1A78">
            <w:pPr>
              <w:adjustRightInd w:val="0"/>
              <w:snapToGrid w:val="0"/>
              <w:spacing w:before="120" w:after="120" w:line="288" w:lineRule="auto"/>
              <w:jc w:val="center"/>
              <w:rPr>
                <w:rFonts w:ascii="Times New Roman" w:hAnsi="Times New Roman" w:cs="Times New Roman"/>
                <w:b/>
                <w:lang w:val="en-US"/>
              </w:rPr>
            </w:pPr>
            <w:r w:rsidRPr="006F7A8C">
              <w:rPr>
                <w:rFonts w:ascii="Times New Roman" w:hAnsi="Times New Roman" w:cs="Times New Roman"/>
                <w:b/>
                <w:lang w:val="en-US"/>
              </w:rPr>
              <w:t xml:space="preserve">I-REC TRADING PLATFORM </w:t>
            </w:r>
            <w:r w:rsidR="006F7A8C">
              <w:rPr>
                <w:rFonts w:ascii="Times New Roman" w:hAnsi="Times New Roman" w:cs="Times New Roman"/>
                <w:b/>
                <w:lang w:val="en-US"/>
              </w:rPr>
              <w:t>USER</w:t>
            </w:r>
            <w:r w:rsidRPr="006F7A8C">
              <w:rPr>
                <w:rFonts w:ascii="Times New Roman" w:hAnsi="Times New Roman" w:cs="Times New Roman"/>
                <w:b/>
                <w:lang w:val="en-US"/>
              </w:rPr>
              <w:t xml:space="preserve"> AGREEMENT</w:t>
            </w:r>
          </w:p>
          <w:p w14:paraId="18C88E39" w14:textId="44C0F9F4" w:rsidR="00A53B05" w:rsidRPr="006F7A8C" w:rsidRDefault="00A53B05" w:rsidP="005D1A78">
            <w:pPr>
              <w:adjustRightInd w:val="0"/>
              <w:snapToGrid w:val="0"/>
              <w:spacing w:before="120" w:after="120" w:line="288" w:lineRule="auto"/>
              <w:rPr>
                <w:rFonts w:ascii="Times New Roman" w:eastAsia="Times New Roman" w:hAnsi="Times New Roman" w:cs="Times New Roman"/>
                <w:lang w:val="en-US"/>
              </w:rPr>
            </w:pPr>
          </w:p>
        </w:tc>
      </w:tr>
    </w:tbl>
    <w:p w14:paraId="3FC2AACC" w14:textId="542CA355" w:rsidR="00A53B05" w:rsidRPr="006F7A8C" w:rsidRDefault="00A53B05" w:rsidP="005D1A78">
      <w:pPr>
        <w:adjustRightInd w:val="0"/>
        <w:snapToGrid w:val="0"/>
        <w:spacing w:before="120" w:after="120" w:line="288" w:lineRule="auto"/>
        <w:jc w:val="both"/>
        <w:rPr>
          <w:rFonts w:ascii="Times New Roman" w:hAnsi="Times New Roman" w:cs="Times New Roman"/>
          <w:b/>
          <w:lang w:val="en-US"/>
        </w:rPr>
      </w:pPr>
    </w:p>
    <w:p w14:paraId="6013DB31" w14:textId="77777777" w:rsidR="005D1A78" w:rsidRPr="006F7A8C" w:rsidRDefault="005D1A78" w:rsidP="005D1A78">
      <w:pPr>
        <w:adjustRightInd w:val="0"/>
        <w:snapToGrid w:val="0"/>
        <w:spacing w:before="120" w:after="120" w:line="288" w:lineRule="auto"/>
        <w:jc w:val="both"/>
        <w:rPr>
          <w:rFonts w:ascii="Times New Roman" w:hAnsi="Times New Roman" w:cs="Times New Roman"/>
          <w:b/>
          <w:lang w:val="en-US"/>
        </w:rPr>
        <w:sectPr w:rsidR="005D1A78" w:rsidRPr="006F7A8C">
          <w:footerReference w:type="even" r:id="rId11"/>
          <w:pgSz w:w="12240" w:h="15840"/>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lang w:val="tr-TR"/>
        </w:rPr>
        <w:id w:val="-634712214"/>
        <w:docPartObj>
          <w:docPartGallery w:val="Table of Contents"/>
          <w:docPartUnique/>
        </w:docPartObj>
      </w:sdtPr>
      <w:sdtEndPr>
        <w:rPr>
          <w:noProof/>
        </w:rPr>
      </w:sdtEndPr>
      <w:sdtContent>
        <w:p w14:paraId="542E1C7B" w14:textId="5BF8D953" w:rsidR="005D1A78" w:rsidRPr="006F7A8C" w:rsidRDefault="005D1A78">
          <w:pPr>
            <w:pStyle w:val="TOCHeading"/>
            <w:rPr>
              <w:rFonts w:ascii="Times New Roman" w:hAnsi="Times New Roman" w:cs="Times New Roman"/>
              <w:sz w:val="22"/>
              <w:szCs w:val="22"/>
            </w:rPr>
          </w:pPr>
        </w:p>
        <w:p w14:paraId="30EB3984" w14:textId="782FE3E1" w:rsidR="006F7A8C" w:rsidRPr="006F7A8C" w:rsidRDefault="005D1A78">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r w:rsidRPr="006F7A8C">
            <w:rPr>
              <w:rFonts w:ascii="Times New Roman" w:hAnsi="Times New Roman" w:cs="Times New Roman"/>
              <w:b w:val="0"/>
              <w:bCs w:val="0"/>
              <w:i w:val="0"/>
              <w:iCs w:val="0"/>
              <w:sz w:val="22"/>
              <w:szCs w:val="22"/>
              <w:lang w:val="en-US"/>
            </w:rPr>
            <w:fldChar w:fldCharType="begin"/>
          </w:r>
          <w:r w:rsidRPr="006F7A8C">
            <w:rPr>
              <w:rFonts w:ascii="Times New Roman" w:hAnsi="Times New Roman" w:cs="Times New Roman"/>
              <w:i w:val="0"/>
              <w:iCs w:val="0"/>
              <w:sz w:val="22"/>
              <w:szCs w:val="22"/>
              <w:lang w:val="en-US"/>
            </w:rPr>
            <w:instrText xml:space="preserve"> TOC \o "1-3" \h \z \u </w:instrText>
          </w:r>
          <w:r w:rsidRPr="006F7A8C">
            <w:rPr>
              <w:rFonts w:ascii="Times New Roman" w:hAnsi="Times New Roman" w:cs="Times New Roman"/>
              <w:b w:val="0"/>
              <w:bCs w:val="0"/>
              <w:i w:val="0"/>
              <w:iCs w:val="0"/>
              <w:sz w:val="22"/>
              <w:szCs w:val="22"/>
              <w:lang w:val="en-US"/>
            </w:rPr>
            <w:fldChar w:fldCharType="separate"/>
          </w:r>
          <w:hyperlink w:anchor="_Toc131435621" w:history="1">
            <w:r w:rsidR="006F7A8C" w:rsidRPr="006F7A8C">
              <w:rPr>
                <w:rStyle w:val="Hyperlink"/>
                <w:rFonts w:ascii="Times New Roman" w:hAnsi="Times New Roman" w:cs="Times New Roman"/>
                <w:i w:val="0"/>
                <w:iCs w:val="0"/>
                <w:noProof/>
                <w:sz w:val="22"/>
                <w:szCs w:val="22"/>
              </w:rPr>
              <w:t>Article 1.</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Parties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_Toc131435621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3</w:t>
            </w:r>
            <w:r w:rsidR="006F7A8C" w:rsidRPr="006F7A8C">
              <w:rPr>
                <w:rFonts w:ascii="Times New Roman" w:hAnsi="Times New Roman" w:cs="Times New Roman"/>
                <w:i w:val="0"/>
                <w:iCs w:val="0"/>
                <w:noProof/>
                <w:webHidden/>
                <w:sz w:val="22"/>
                <w:szCs w:val="22"/>
              </w:rPr>
              <w:fldChar w:fldCharType="end"/>
            </w:r>
          </w:hyperlink>
        </w:p>
        <w:p w14:paraId="4B0A3B4B" w14:textId="534D5EE6"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22" w:history="1">
            <w:r w:rsidR="006F7A8C" w:rsidRPr="006F7A8C">
              <w:rPr>
                <w:rStyle w:val="Hyperlink"/>
                <w:rFonts w:ascii="Times New Roman" w:hAnsi="Times New Roman" w:cs="Times New Roman"/>
                <w:i w:val="0"/>
                <w:iCs w:val="0"/>
                <w:noProof/>
                <w:sz w:val="22"/>
                <w:szCs w:val="22"/>
              </w:rPr>
              <w:t>Article 2.</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Scope of the Agreement</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_Toc131435622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3</w:t>
            </w:r>
            <w:r w:rsidR="006F7A8C" w:rsidRPr="006F7A8C">
              <w:rPr>
                <w:rFonts w:ascii="Times New Roman" w:hAnsi="Times New Roman" w:cs="Times New Roman"/>
                <w:i w:val="0"/>
                <w:iCs w:val="0"/>
                <w:noProof/>
                <w:webHidden/>
                <w:sz w:val="22"/>
                <w:szCs w:val="22"/>
              </w:rPr>
              <w:fldChar w:fldCharType="end"/>
            </w:r>
          </w:hyperlink>
        </w:p>
        <w:p w14:paraId="62918AE1" w14:textId="2347349D"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23" w:history="1">
            <w:r w:rsidR="006F7A8C" w:rsidRPr="006F7A8C">
              <w:rPr>
                <w:rStyle w:val="Hyperlink"/>
                <w:rFonts w:ascii="Times New Roman" w:hAnsi="Times New Roman" w:cs="Times New Roman"/>
                <w:i w:val="0"/>
                <w:iCs w:val="0"/>
                <w:noProof/>
                <w:sz w:val="22"/>
                <w:szCs w:val="22"/>
              </w:rPr>
              <w:t>Article 3.</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Rights and Obligations of the Parties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_Toc131435623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3</w:t>
            </w:r>
            <w:r w:rsidR="006F7A8C" w:rsidRPr="006F7A8C">
              <w:rPr>
                <w:rFonts w:ascii="Times New Roman" w:hAnsi="Times New Roman" w:cs="Times New Roman"/>
                <w:i w:val="0"/>
                <w:iCs w:val="0"/>
                <w:noProof/>
                <w:webHidden/>
                <w:sz w:val="22"/>
                <w:szCs w:val="22"/>
              </w:rPr>
              <w:fldChar w:fldCharType="end"/>
            </w:r>
          </w:hyperlink>
        </w:p>
        <w:p w14:paraId="0489C364" w14:textId="72EB9DF4"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24" w:history="1">
            <w:r w:rsidR="006F7A8C" w:rsidRPr="006F7A8C">
              <w:rPr>
                <w:rStyle w:val="Hyperlink"/>
                <w:rFonts w:ascii="Times New Roman" w:hAnsi="Times New Roman" w:cs="Times New Roman"/>
                <w:i w:val="0"/>
                <w:iCs w:val="0"/>
                <w:noProof/>
                <w:sz w:val="22"/>
                <w:szCs w:val="22"/>
              </w:rPr>
              <w:t>Article 4.</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Intellectual Property Rights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_Toc131435624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5</w:t>
            </w:r>
            <w:r w:rsidR="006F7A8C" w:rsidRPr="006F7A8C">
              <w:rPr>
                <w:rFonts w:ascii="Times New Roman" w:hAnsi="Times New Roman" w:cs="Times New Roman"/>
                <w:i w:val="0"/>
                <w:iCs w:val="0"/>
                <w:noProof/>
                <w:webHidden/>
                <w:sz w:val="22"/>
                <w:szCs w:val="22"/>
              </w:rPr>
              <w:fldChar w:fldCharType="end"/>
            </w:r>
          </w:hyperlink>
        </w:p>
        <w:p w14:paraId="34198B27" w14:textId="315015B8"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25" w:history="1">
            <w:r w:rsidR="006F7A8C" w:rsidRPr="006F7A8C">
              <w:rPr>
                <w:rStyle w:val="Hyperlink"/>
                <w:rFonts w:ascii="Times New Roman" w:hAnsi="Times New Roman" w:cs="Times New Roman"/>
                <w:i w:val="0"/>
                <w:iCs w:val="0"/>
                <w:noProof/>
                <w:sz w:val="22"/>
                <w:szCs w:val="22"/>
              </w:rPr>
              <w:t>Article 5.</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Limitation of Liability</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_Toc131435625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5</w:t>
            </w:r>
            <w:r w:rsidR="006F7A8C" w:rsidRPr="006F7A8C">
              <w:rPr>
                <w:rFonts w:ascii="Times New Roman" w:hAnsi="Times New Roman" w:cs="Times New Roman"/>
                <w:i w:val="0"/>
                <w:iCs w:val="0"/>
                <w:noProof/>
                <w:webHidden/>
                <w:sz w:val="22"/>
                <w:szCs w:val="22"/>
              </w:rPr>
              <w:fldChar w:fldCharType="end"/>
            </w:r>
          </w:hyperlink>
        </w:p>
        <w:p w14:paraId="52FC1702" w14:textId="5EC7D91C"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26" w:history="1">
            <w:r w:rsidR="006F7A8C" w:rsidRPr="006F7A8C">
              <w:rPr>
                <w:rStyle w:val="Hyperlink"/>
                <w:rFonts w:ascii="Times New Roman" w:hAnsi="Times New Roman" w:cs="Times New Roman"/>
                <w:i w:val="0"/>
                <w:iCs w:val="0"/>
                <w:noProof/>
                <w:sz w:val="22"/>
                <w:szCs w:val="22"/>
              </w:rPr>
              <w:t>Article 6.</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Termination of the Agreement</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_Toc131435626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7</w:t>
            </w:r>
            <w:r w:rsidR="006F7A8C" w:rsidRPr="006F7A8C">
              <w:rPr>
                <w:rFonts w:ascii="Times New Roman" w:hAnsi="Times New Roman" w:cs="Times New Roman"/>
                <w:i w:val="0"/>
                <w:iCs w:val="0"/>
                <w:noProof/>
                <w:webHidden/>
                <w:sz w:val="22"/>
                <w:szCs w:val="22"/>
              </w:rPr>
              <w:fldChar w:fldCharType="end"/>
            </w:r>
          </w:hyperlink>
        </w:p>
        <w:p w14:paraId="2C0B7847" w14:textId="780DDA4A"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27" w:history="1">
            <w:r w:rsidR="006F7A8C" w:rsidRPr="006F7A8C">
              <w:rPr>
                <w:rStyle w:val="Hyperlink"/>
                <w:rFonts w:ascii="Times New Roman" w:hAnsi="Times New Roman" w:cs="Times New Roman"/>
                <w:i w:val="0"/>
                <w:iCs w:val="0"/>
                <w:noProof/>
                <w:sz w:val="22"/>
                <w:szCs w:val="22"/>
              </w:rPr>
              <w:t>Article 7.</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Fees and Charges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_Toc131435627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7</w:t>
            </w:r>
            <w:r w:rsidR="006F7A8C" w:rsidRPr="006F7A8C">
              <w:rPr>
                <w:rFonts w:ascii="Times New Roman" w:hAnsi="Times New Roman" w:cs="Times New Roman"/>
                <w:i w:val="0"/>
                <w:iCs w:val="0"/>
                <w:noProof/>
                <w:webHidden/>
                <w:sz w:val="22"/>
                <w:szCs w:val="22"/>
              </w:rPr>
              <w:fldChar w:fldCharType="end"/>
            </w:r>
          </w:hyperlink>
        </w:p>
        <w:p w14:paraId="4F11F962" w14:textId="51A52767"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28" w:history="1">
            <w:r w:rsidR="006F7A8C" w:rsidRPr="006F7A8C">
              <w:rPr>
                <w:rStyle w:val="Hyperlink"/>
                <w:rFonts w:ascii="Times New Roman" w:hAnsi="Times New Roman" w:cs="Times New Roman"/>
                <w:i w:val="0"/>
                <w:iCs w:val="0"/>
                <w:noProof/>
                <w:sz w:val="22"/>
                <w:szCs w:val="22"/>
              </w:rPr>
              <w:t>Article 8.</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Invoicing and Payment</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_Toc131435628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8</w:t>
            </w:r>
            <w:r w:rsidR="006F7A8C" w:rsidRPr="006F7A8C">
              <w:rPr>
                <w:rFonts w:ascii="Times New Roman" w:hAnsi="Times New Roman" w:cs="Times New Roman"/>
                <w:i w:val="0"/>
                <w:iCs w:val="0"/>
                <w:noProof/>
                <w:webHidden/>
                <w:sz w:val="22"/>
                <w:szCs w:val="22"/>
              </w:rPr>
              <w:fldChar w:fldCharType="end"/>
            </w:r>
          </w:hyperlink>
        </w:p>
        <w:p w14:paraId="7F990A47" w14:textId="3934ACF9"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29" w:history="1">
            <w:r w:rsidR="006F7A8C" w:rsidRPr="006F7A8C">
              <w:rPr>
                <w:rStyle w:val="Hyperlink"/>
                <w:rFonts w:ascii="Times New Roman" w:hAnsi="Times New Roman" w:cs="Times New Roman"/>
                <w:i w:val="0"/>
                <w:iCs w:val="0"/>
                <w:noProof/>
                <w:sz w:val="22"/>
                <w:szCs w:val="22"/>
              </w:rPr>
              <w:t>Article 9.</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Force Majeure</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_Toc131435629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9</w:t>
            </w:r>
            <w:r w:rsidR="006F7A8C" w:rsidRPr="006F7A8C">
              <w:rPr>
                <w:rFonts w:ascii="Times New Roman" w:hAnsi="Times New Roman" w:cs="Times New Roman"/>
                <w:i w:val="0"/>
                <w:iCs w:val="0"/>
                <w:noProof/>
                <w:webHidden/>
                <w:sz w:val="22"/>
                <w:szCs w:val="22"/>
              </w:rPr>
              <w:fldChar w:fldCharType="end"/>
            </w:r>
          </w:hyperlink>
        </w:p>
        <w:p w14:paraId="2D2C324A" w14:textId="1F787CE7"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0" w:history="1">
            <w:r w:rsidR="006F7A8C" w:rsidRPr="006F7A8C">
              <w:rPr>
                <w:rStyle w:val="Hyperlink"/>
                <w:rFonts w:ascii="Times New Roman" w:hAnsi="Times New Roman" w:cs="Times New Roman"/>
                <w:i w:val="0"/>
                <w:iCs w:val="0"/>
                <w:noProof/>
                <w:sz w:val="22"/>
                <w:szCs w:val="22"/>
              </w:rPr>
              <w:t>Article 10.</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No Assignment</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_Toc131435630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10</w:t>
            </w:r>
            <w:r w:rsidR="006F7A8C" w:rsidRPr="006F7A8C">
              <w:rPr>
                <w:rFonts w:ascii="Times New Roman" w:hAnsi="Times New Roman" w:cs="Times New Roman"/>
                <w:i w:val="0"/>
                <w:iCs w:val="0"/>
                <w:noProof/>
                <w:webHidden/>
                <w:sz w:val="22"/>
                <w:szCs w:val="22"/>
              </w:rPr>
              <w:fldChar w:fldCharType="end"/>
            </w:r>
          </w:hyperlink>
        </w:p>
        <w:p w14:paraId="13921B53" w14:textId="36463116"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1" w:history="1">
            <w:r w:rsidR="006F7A8C" w:rsidRPr="006F7A8C">
              <w:rPr>
                <w:rStyle w:val="Hyperlink"/>
                <w:rFonts w:ascii="Times New Roman" w:hAnsi="Times New Roman" w:cs="Times New Roman"/>
                <w:i w:val="0"/>
                <w:iCs w:val="0"/>
                <w:noProof/>
                <w:sz w:val="22"/>
                <w:szCs w:val="22"/>
              </w:rPr>
              <w:t>Article 11.</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Severability</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_Toc131435631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10</w:t>
            </w:r>
            <w:r w:rsidR="006F7A8C" w:rsidRPr="006F7A8C">
              <w:rPr>
                <w:rFonts w:ascii="Times New Roman" w:hAnsi="Times New Roman" w:cs="Times New Roman"/>
                <w:i w:val="0"/>
                <w:iCs w:val="0"/>
                <w:noProof/>
                <w:webHidden/>
                <w:sz w:val="22"/>
                <w:szCs w:val="22"/>
              </w:rPr>
              <w:fldChar w:fldCharType="end"/>
            </w:r>
          </w:hyperlink>
        </w:p>
        <w:p w14:paraId="672EFBD8" w14:textId="2322AB79"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2" w:history="1">
            <w:r w:rsidR="006F7A8C" w:rsidRPr="006F7A8C">
              <w:rPr>
                <w:rStyle w:val="Hyperlink"/>
                <w:rFonts w:ascii="Times New Roman" w:hAnsi="Times New Roman" w:cs="Times New Roman"/>
                <w:i w:val="0"/>
                <w:iCs w:val="0"/>
                <w:noProof/>
                <w:sz w:val="22"/>
                <w:szCs w:val="22"/>
              </w:rPr>
              <w:t>Article 12.</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No Waiver</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_Toc131435632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10</w:t>
            </w:r>
            <w:r w:rsidR="006F7A8C" w:rsidRPr="006F7A8C">
              <w:rPr>
                <w:rFonts w:ascii="Times New Roman" w:hAnsi="Times New Roman" w:cs="Times New Roman"/>
                <w:i w:val="0"/>
                <w:iCs w:val="0"/>
                <w:noProof/>
                <w:webHidden/>
                <w:sz w:val="22"/>
                <w:szCs w:val="22"/>
              </w:rPr>
              <w:fldChar w:fldCharType="end"/>
            </w:r>
          </w:hyperlink>
        </w:p>
        <w:p w14:paraId="10806C42" w14:textId="1A861BCC"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3" w:history="1">
            <w:r w:rsidR="006F7A8C" w:rsidRPr="006F7A8C">
              <w:rPr>
                <w:rStyle w:val="Hyperlink"/>
                <w:rFonts w:ascii="Times New Roman" w:hAnsi="Times New Roman" w:cs="Times New Roman"/>
                <w:i w:val="0"/>
                <w:iCs w:val="0"/>
                <w:noProof/>
                <w:sz w:val="22"/>
                <w:szCs w:val="22"/>
              </w:rPr>
              <w:t>Article 13.</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Notices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_Toc131435633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10</w:t>
            </w:r>
            <w:r w:rsidR="006F7A8C" w:rsidRPr="006F7A8C">
              <w:rPr>
                <w:rFonts w:ascii="Times New Roman" w:hAnsi="Times New Roman" w:cs="Times New Roman"/>
                <w:i w:val="0"/>
                <w:iCs w:val="0"/>
                <w:noProof/>
                <w:webHidden/>
                <w:sz w:val="22"/>
                <w:szCs w:val="22"/>
              </w:rPr>
              <w:fldChar w:fldCharType="end"/>
            </w:r>
          </w:hyperlink>
        </w:p>
        <w:p w14:paraId="29C5CAD6" w14:textId="7AFAAB58"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4" w:history="1">
            <w:r w:rsidR="006F7A8C" w:rsidRPr="006F7A8C">
              <w:rPr>
                <w:rStyle w:val="Hyperlink"/>
                <w:rFonts w:ascii="Times New Roman" w:hAnsi="Times New Roman" w:cs="Times New Roman"/>
                <w:i w:val="0"/>
                <w:iCs w:val="0"/>
                <w:noProof/>
                <w:sz w:val="22"/>
                <w:szCs w:val="22"/>
              </w:rPr>
              <w:t>Article 14.</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Confidentiality</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_Toc131435634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11</w:t>
            </w:r>
            <w:r w:rsidR="006F7A8C" w:rsidRPr="006F7A8C">
              <w:rPr>
                <w:rFonts w:ascii="Times New Roman" w:hAnsi="Times New Roman" w:cs="Times New Roman"/>
                <w:i w:val="0"/>
                <w:iCs w:val="0"/>
                <w:noProof/>
                <w:webHidden/>
                <w:sz w:val="22"/>
                <w:szCs w:val="22"/>
              </w:rPr>
              <w:fldChar w:fldCharType="end"/>
            </w:r>
          </w:hyperlink>
        </w:p>
        <w:p w14:paraId="240349B0" w14:textId="1857CED8"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5" w:history="1">
            <w:r w:rsidR="006F7A8C" w:rsidRPr="006F7A8C">
              <w:rPr>
                <w:rStyle w:val="Hyperlink"/>
                <w:rFonts w:ascii="Times New Roman" w:hAnsi="Times New Roman" w:cs="Times New Roman"/>
                <w:i w:val="0"/>
                <w:iCs w:val="0"/>
                <w:noProof/>
                <w:sz w:val="22"/>
                <w:szCs w:val="22"/>
              </w:rPr>
              <w:t>Article 15.</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Article 11. Taxes and Expenses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_Toc131435635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12</w:t>
            </w:r>
            <w:r w:rsidR="006F7A8C" w:rsidRPr="006F7A8C">
              <w:rPr>
                <w:rFonts w:ascii="Times New Roman" w:hAnsi="Times New Roman" w:cs="Times New Roman"/>
                <w:i w:val="0"/>
                <w:iCs w:val="0"/>
                <w:noProof/>
                <w:webHidden/>
                <w:sz w:val="22"/>
                <w:szCs w:val="22"/>
              </w:rPr>
              <w:fldChar w:fldCharType="end"/>
            </w:r>
          </w:hyperlink>
        </w:p>
        <w:p w14:paraId="2D2EA587" w14:textId="50F3D519"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6" w:history="1">
            <w:r w:rsidR="006F7A8C" w:rsidRPr="006F7A8C">
              <w:rPr>
                <w:rStyle w:val="Hyperlink"/>
                <w:rFonts w:ascii="Times New Roman" w:hAnsi="Times New Roman" w:cs="Times New Roman"/>
                <w:i w:val="0"/>
                <w:iCs w:val="0"/>
                <w:noProof/>
                <w:sz w:val="22"/>
                <w:szCs w:val="22"/>
              </w:rPr>
              <w:t>Article 16.</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Language</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_Toc131435636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12</w:t>
            </w:r>
            <w:r w:rsidR="006F7A8C" w:rsidRPr="006F7A8C">
              <w:rPr>
                <w:rFonts w:ascii="Times New Roman" w:hAnsi="Times New Roman" w:cs="Times New Roman"/>
                <w:i w:val="0"/>
                <w:iCs w:val="0"/>
                <w:noProof/>
                <w:webHidden/>
                <w:sz w:val="22"/>
                <w:szCs w:val="22"/>
              </w:rPr>
              <w:fldChar w:fldCharType="end"/>
            </w:r>
          </w:hyperlink>
        </w:p>
        <w:p w14:paraId="7190F58C" w14:textId="6D59E3AA"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7" w:history="1">
            <w:r w:rsidR="006F7A8C" w:rsidRPr="006F7A8C">
              <w:rPr>
                <w:rStyle w:val="Hyperlink"/>
                <w:rFonts w:ascii="Times New Roman" w:hAnsi="Times New Roman" w:cs="Times New Roman"/>
                <w:i w:val="0"/>
                <w:iCs w:val="0"/>
                <w:noProof/>
                <w:sz w:val="22"/>
                <w:szCs w:val="22"/>
              </w:rPr>
              <w:t>Article 17.</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Applicable Law and Dispute Resolution</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_Toc131435637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12</w:t>
            </w:r>
            <w:r w:rsidR="006F7A8C" w:rsidRPr="006F7A8C">
              <w:rPr>
                <w:rFonts w:ascii="Times New Roman" w:hAnsi="Times New Roman" w:cs="Times New Roman"/>
                <w:i w:val="0"/>
                <w:iCs w:val="0"/>
                <w:noProof/>
                <w:webHidden/>
                <w:sz w:val="22"/>
                <w:szCs w:val="22"/>
              </w:rPr>
              <w:fldChar w:fldCharType="end"/>
            </w:r>
          </w:hyperlink>
        </w:p>
        <w:p w14:paraId="6128DCF7" w14:textId="27552945"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8" w:history="1">
            <w:r w:rsidR="006F7A8C" w:rsidRPr="006F7A8C">
              <w:rPr>
                <w:rStyle w:val="Hyperlink"/>
                <w:rFonts w:ascii="Times New Roman" w:hAnsi="Times New Roman" w:cs="Times New Roman"/>
                <w:i w:val="0"/>
                <w:iCs w:val="0"/>
                <w:noProof/>
                <w:sz w:val="22"/>
                <w:szCs w:val="22"/>
              </w:rPr>
              <w:t>Article 18.</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Amendments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_Toc131435638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12</w:t>
            </w:r>
            <w:r w:rsidR="006F7A8C" w:rsidRPr="006F7A8C">
              <w:rPr>
                <w:rFonts w:ascii="Times New Roman" w:hAnsi="Times New Roman" w:cs="Times New Roman"/>
                <w:i w:val="0"/>
                <w:iCs w:val="0"/>
                <w:noProof/>
                <w:webHidden/>
                <w:sz w:val="22"/>
                <w:szCs w:val="22"/>
              </w:rPr>
              <w:fldChar w:fldCharType="end"/>
            </w:r>
          </w:hyperlink>
        </w:p>
        <w:p w14:paraId="77B1D927" w14:textId="122DCDE0" w:rsidR="006F7A8C" w:rsidRPr="006F7A8C" w:rsidRDefault="00E45565">
          <w:pPr>
            <w:pStyle w:val="TOC1"/>
            <w:tabs>
              <w:tab w:val="left" w:pos="1320"/>
              <w:tab w:val="right" w:leader="dot" w:pos="9350"/>
            </w:tabs>
            <w:rPr>
              <w:rFonts w:ascii="Times New Roman" w:eastAsiaTheme="minorEastAsia" w:hAnsi="Times New Roman" w:cs="Times New Roman"/>
              <w:b w:val="0"/>
              <w:bCs w:val="0"/>
              <w:i w:val="0"/>
              <w:iCs w:val="0"/>
              <w:noProof/>
              <w:sz w:val="22"/>
              <w:szCs w:val="22"/>
            </w:rPr>
          </w:pPr>
          <w:hyperlink w:anchor="_Toc131435639" w:history="1">
            <w:r w:rsidR="006F7A8C" w:rsidRPr="006F7A8C">
              <w:rPr>
                <w:rStyle w:val="Hyperlink"/>
                <w:rFonts w:ascii="Times New Roman" w:hAnsi="Times New Roman" w:cs="Times New Roman"/>
                <w:i w:val="0"/>
                <w:iCs w:val="0"/>
                <w:noProof/>
                <w:sz w:val="22"/>
                <w:szCs w:val="22"/>
              </w:rPr>
              <w:t>Article 19.</w:t>
            </w:r>
            <w:r w:rsidR="006F7A8C" w:rsidRPr="006F7A8C">
              <w:rPr>
                <w:rFonts w:ascii="Times New Roman" w:eastAsiaTheme="minorEastAsia" w:hAnsi="Times New Roman" w:cs="Times New Roman"/>
                <w:b w:val="0"/>
                <w:bCs w:val="0"/>
                <w:i w:val="0"/>
                <w:iCs w:val="0"/>
                <w:noProof/>
                <w:sz w:val="22"/>
                <w:szCs w:val="22"/>
              </w:rPr>
              <w:tab/>
            </w:r>
            <w:r w:rsidR="006F7A8C" w:rsidRPr="006F7A8C">
              <w:rPr>
                <w:rStyle w:val="Hyperlink"/>
                <w:rFonts w:ascii="Times New Roman" w:hAnsi="Times New Roman" w:cs="Times New Roman"/>
                <w:i w:val="0"/>
                <w:iCs w:val="0"/>
                <w:noProof/>
                <w:sz w:val="22"/>
                <w:szCs w:val="22"/>
              </w:rPr>
              <w:t>Execution</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_Toc131435639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12</w:t>
            </w:r>
            <w:r w:rsidR="006F7A8C" w:rsidRPr="006F7A8C">
              <w:rPr>
                <w:rFonts w:ascii="Times New Roman" w:hAnsi="Times New Roman" w:cs="Times New Roman"/>
                <w:i w:val="0"/>
                <w:iCs w:val="0"/>
                <w:noProof/>
                <w:webHidden/>
                <w:sz w:val="22"/>
                <w:szCs w:val="22"/>
              </w:rPr>
              <w:fldChar w:fldCharType="end"/>
            </w:r>
          </w:hyperlink>
        </w:p>
        <w:p w14:paraId="7CE49CCF" w14:textId="011C1736" w:rsidR="006F7A8C" w:rsidRPr="006F7A8C" w:rsidRDefault="00E45565">
          <w:pPr>
            <w:pStyle w:val="TOC1"/>
            <w:tabs>
              <w:tab w:val="right" w:leader="dot" w:pos="9350"/>
            </w:tabs>
            <w:rPr>
              <w:rFonts w:ascii="Times New Roman" w:eastAsiaTheme="minorEastAsia" w:hAnsi="Times New Roman" w:cs="Times New Roman"/>
              <w:b w:val="0"/>
              <w:bCs w:val="0"/>
              <w:i w:val="0"/>
              <w:iCs w:val="0"/>
              <w:noProof/>
              <w:sz w:val="22"/>
              <w:szCs w:val="22"/>
            </w:rPr>
          </w:pPr>
          <w:hyperlink w:anchor="_Toc131435640" w:history="1">
            <w:r w:rsidR="006F7A8C" w:rsidRPr="006F7A8C">
              <w:rPr>
                <w:rStyle w:val="Hyperlink"/>
                <w:rFonts w:ascii="Times New Roman" w:hAnsi="Times New Roman" w:cs="Times New Roman"/>
                <w:i w:val="0"/>
                <w:iCs w:val="0"/>
                <w:noProof/>
                <w:sz w:val="22"/>
                <w:szCs w:val="22"/>
              </w:rPr>
              <w:t>ANNEXES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_Toc131435640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14</w:t>
            </w:r>
            <w:r w:rsidR="006F7A8C" w:rsidRPr="006F7A8C">
              <w:rPr>
                <w:rFonts w:ascii="Times New Roman" w:hAnsi="Times New Roman" w:cs="Times New Roman"/>
                <w:i w:val="0"/>
                <w:iCs w:val="0"/>
                <w:noProof/>
                <w:webHidden/>
                <w:sz w:val="22"/>
                <w:szCs w:val="22"/>
              </w:rPr>
              <w:fldChar w:fldCharType="end"/>
            </w:r>
          </w:hyperlink>
        </w:p>
        <w:p w14:paraId="6960A3EA" w14:textId="17418977" w:rsidR="006F7A8C" w:rsidRPr="006F7A8C" w:rsidRDefault="00E45565">
          <w:pPr>
            <w:pStyle w:val="TOC1"/>
            <w:tabs>
              <w:tab w:val="right" w:leader="dot" w:pos="9350"/>
            </w:tabs>
            <w:rPr>
              <w:rFonts w:ascii="Times New Roman" w:eastAsiaTheme="minorEastAsia" w:hAnsi="Times New Roman" w:cs="Times New Roman"/>
              <w:b w:val="0"/>
              <w:bCs w:val="0"/>
              <w:i w:val="0"/>
              <w:iCs w:val="0"/>
              <w:noProof/>
              <w:sz w:val="22"/>
              <w:szCs w:val="22"/>
            </w:rPr>
          </w:pPr>
          <w:hyperlink w:anchor="_Toc131435641" w:history="1">
            <w:r w:rsidR="006F7A8C" w:rsidRPr="006F7A8C">
              <w:rPr>
                <w:rStyle w:val="Hyperlink"/>
                <w:rFonts w:ascii="Times New Roman" w:hAnsi="Times New Roman" w:cs="Times New Roman"/>
                <w:i w:val="0"/>
                <w:iCs w:val="0"/>
                <w:noProof/>
                <w:sz w:val="22"/>
                <w:szCs w:val="22"/>
              </w:rPr>
              <w:t>Annex-1 Declaration regarding the Transfer of User Information</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_Toc131435641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15</w:t>
            </w:r>
            <w:r w:rsidR="006F7A8C" w:rsidRPr="006F7A8C">
              <w:rPr>
                <w:rFonts w:ascii="Times New Roman" w:hAnsi="Times New Roman" w:cs="Times New Roman"/>
                <w:i w:val="0"/>
                <w:iCs w:val="0"/>
                <w:noProof/>
                <w:webHidden/>
                <w:sz w:val="22"/>
                <w:szCs w:val="22"/>
              </w:rPr>
              <w:fldChar w:fldCharType="end"/>
            </w:r>
          </w:hyperlink>
        </w:p>
        <w:p w14:paraId="3B7D2572" w14:textId="031CBDCA" w:rsidR="006F7A8C" w:rsidRPr="006F7A8C" w:rsidRDefault="00E45565">
          <w:pPr>
            <w:pStyle w:val="TOC1"/>
            <w:tabs>
              <w:tab w:val="right" w:leader="dot" w:pos="9350"/>
            </w:tabs>
            <w:rPr>
              <w:rFonts w:ascii="Times New Roman" w:eastAsiaTheme="minorEastAsia" w:hAnsi="Times New Roman" w:cs="Times New Roman"/>
              <w:b w:val="0"/>
              <w:bCs w:val="0"/>
              <w:i w:val="0"/>
              <w:iCs w:val="0"/>
              <w:noProof/>
              <w:sz w:val="22"/>
              <w:szCs w:val="22"/>
            </w:rPr>
          </w:pPr>
          <w:hyperlink w:anchor="_Toc131435642" w:history="1">
            <w:r w:rsidR="006F7A8C" w:rsidRPr="006F7A8C">
              <w:rPr>
                <w:rStyle w:val="Hyperlink"/>
                <w:rFonts w:ascii="Times New Roman" w:hAnsi="Times New Roman" w:cs="Times New Roman"/>
                <w:i w:val="0"/>
                <w:iCs w:val="0"/>
                <w:noProof/>
                <w:sz w:val="22"/>
                <w:szCs w:val="22"/>
              </w:rPr>
              <w:t>Annex-2 Definitions</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_Toc131435642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16</w:t>
            </w:r>
            <w:r w:rsidR="006F7A8C" w:rsidRPr="006F7A8C">
              <w:rPr>
                <w:rFonts w:ascii="Times New Roman" w:hAnsi="Times New Roman" w:cs="Times New Roman"/>
                <w:i w:val="0"/>
                <w:iCs w:val="0"/>
                <w:noProof/>
                <w:webHidden/>
                <w:sz w:val="22"/>
                <w:szCs w:val="22"/>
              </w:rPr>
              <w:fldChar w:fldCharType="end"/>
            </w:r>
          </w:hyperlink>
        </w:p>
        <w:p w14:paraId="4B124D4C" w14:textId="1326C88B" w:rsidR="006F7A8C" w:rsidRPr="006F7A8C" w:rsidRDefault="00E45565">
          <w:pPr>
            <w:pStyle w:val="TOC1"/>
            <w:tabs>
              <w:tab w:val="right" w:leader="dot" w:pos="9350"/>
            </w:tabs>
            <w:rPr>
              <w:rFonts w:ascii="Times New Roman" w:eastAsiaTheme="minorEastAsia" w:hAnsi="Times New Roman" w:cs="Times New Roman"/>
              <w:b w:val="0"/>
              <w:bCs w:val="0"/>
              <w:i w:val="0"/>
              <w:iCs w:val="0"/>
              <w:noProof/>
              <w:sz w:val="22"/>
              <w:szCs w:val="22"/>
            </w:rPr>
          </w:pPr>
          <w:hyperlink w:anchor="_Toc131435643" w:history="1">
            <w:r w:rsidR="006F7A8C" w:rsidRPr="006F7A8C">
              <w:rPr>
                <w:rStyle w:val="Hyperlink"/>
                <w:rFonts w:ascii="Times New Roman" w:hAnsi="Times New Roman" w:cs="Times New Roman"/>
                <w:i w:val="0"/>
                <w:iCs w:val="0"/>
                <w:noProof/>
                <w:sz w:val="22"/>
                <w:szCs w:val="22"/>
              </w:rPr>
              <w:t>Annex 3 – Individual Agreement</w:t>
            </w:r>
            <w:r w:rsidR="006F7A8C" w:rsidRPr="006F7A8C">
              <w:rPr>
                <w:rFonts w:ascii="Times New Roman" w:hAnsi="Times New Roman" w:cs="Times New Roman"/>
                <w:i w:val="0"/>
                <w:iCs w:val="0"/>
                <w:noProof/>
                <w:webHidden/>
                <w:sz w:val="22"/>
                <w:szCs w:val="22"/>
              </w:rPr>
              <w:tab/>
            </w:r>
            <w:r w:rsidR="006F7A8C" w:rsidRPr="006F7A8C">
              <w:rPr>
                <w:rFonts w:ascii="Times New Roman" w:hAnsi="Times New Roman" w:cs="Times New Roman"/>
                <w:i w:val="0"/>
                <w:iCs w:val="0"/>
                <w:noProof/>
                <w:webHidden/>
                <w:sz w:val="22"/>
                <w:szCs w:val="22"/>
              </w:rPr>
              <w:fldChar w:fldCharType="begin"/>
            </w:r>
            <w:r w:rsidR="006F7A8C" w:rsidRPr="006F7A8C">
              <w:rPr>
                <w:rFonts w:ascii="Times New Roman" w:hAnsi="Times New Roman" w:cs="Times New Roman"/>
                <w:i w:val="0"/>
                <w:iCs w:val="0"/>
                <w:noProof/>
                <w:webHidden/>
                <w:sz w:val="22"/>
                <w:szCs w:val="22"/>
              </w:rPr>
              <w:instrText xml:space="preserve"> PAGEREF _Toc131435643 \h </w:instrText>
            </w:r>
            <w:r w:rsidR="006F7A8C" w:rsidRPr="006F7A8C">
              <w:rPr>
                <w:rFonts w:ascii="Times New Roman" w:hAnsi="Times New Roman" w:cs="Times New Roman"/>
                <w:i w:val="0"/>
                <w:iCs w:val="0"/>
                <w:noProof/>
                <w:webHidden/>
                <w:sz w:val="22"/>
                <w:szCs w:val="22"/>
              </w:rPr>
            </w:r>
            <w:r w:rsidR="006F7A8C" w:rsidRPr="006F7A8C">
              <w:rPr>
                <w:rFonts w:ascii="Times New Roman" w:hAnsi="Times New Roman" w:cs="Times New Roman"/>
                <w:i w:val="0"/>
                <w:iCs w:val="0"/>
                <w:noProof/>
                <w:webHidden/>
                <w:sz w:val="22"/>
                <w:szCs w:val="22"/>
              </w:rPr>
              <w:fldChar w:fldCharType="separate"/>
            </w:r>
            <w:r w:rsidR="006F7A8C" w:rsidRPr="006F7A8C">
              <w:rPr>
                <w:rFonts w:ascii="Times New Roman" w:hAnsi="Times New Roman" w:cs="Times New Roman"/>
                <w:i w:val="0"/>
                <w:iCs w:val="0"/>
                <w:noProof/>
                <w:webHidden/>
                <w:sz w:val="22"/>
                <w:szCs w:val="22"/>
              </w:rPr>
              <w:t>17</w:t>
            </w:r>
            <w:r w:rsidR="006F7A8C" w:rsidRPr="006F7A8C">
              <w:rPr>
                <w:rFonts w:ascii="Times New Roman" w:hAnsi="Times New Roman" w:cs="Times New Roman"/>
                <w:i w:val="0"/>
                <w:iCs w:val="0"/>
                <w:noProof/>
                <w:webHidden/>
                <w:sz w:val="22"/>
                <w:szCs w:val="22"/>
              </w:rPr>
              <w:fldChar w:fldCharType="end"/>
            </w:r>
          </w:hyperlink>
        </w:p>
        <w:p w14:paraId="713AE48C" w14:textId="182C3002" w:rsidR="005D1A78" w:rsidRPr="006F7A8C" w:rsidRDefault="005D1A78" w:rsidP="006F7A8C">
          <w:pPr>
            <w:rPr>
              <w:lang w:val="en-US"/>
            </w:rPr>
            <w:sectPr w:rsidR="005D1A78" w:rsidRPr="006F7A8C">
              <w:headerReference w:type="default" r:id="rId12"/>
              <w:pgSz w:w="12240" w:h="15840"/>
              <w:pgMar w:top="1440" w:right="1440" w:bottom="1440" w:left="1440" w:header="708" w:footer="708" w:gutter="0"/>
              <w:cols w:space="708"/>
              <w:docGrid w:linePitch="360"/>
            </w:sectPr>
          </w:pPr>
          <w:r w:rsidRPr="006F7A8C">
            <w:rPr>
              <w:rFonts w:ascii="Times New Roman" w:hAnsi="Times New Roman" w:cs="Times New Roman"/>
              <w:b/>
              <w:bCs/>
              <w:noProof/>
              <w:lang w:val="en-US"/>
            </w:rPr>
            <w:fldChar w:fldCharType="end"/>
          </w:r>
        </w:p>
      </w:sdtContent>
    </w:sdt>
    <w:p w14:paraId="3EE4E75D" w14:textId="4C952221" w:rsidR="00DE5BA7" w:rsidRPr="006F7A8C" w:rsidRDefault="00DE5BA7" w:rsidP="005D1A78">
      <w:pPr>
        <w:pStyle w:val="Heading1"/>
        <w:ind w:left="1134" w:hanging="1134"/>
      </w:pPr>
      <w:bookmarkStart w:id="0" w:name="_Toc131435621"/>
      <w:r w:rsidRPr="006F7A8C">
        <w:t>Parties</w:t>
      </w:r>
      <w:bookmarkEnd w:id="0"/>
    </w:p>
    <w:p w14:paraId="6E8CAA6E" w14:textId="582C1284" w:rsidR="00DE5BA7" w:rsidRPr="006F7A8C" w:rsidRDefault="00DE5BA7" w:rsidP="005D1A78">
      <w:pPr>
        <w:adjustRightInd w:val="0"/>
        <w:snapToGrid w:val="0"/>
        <w:spacing w:before="120" w:after="120" w:line="288" w:lineRule="auto"/>
        <w:ind w:left="567"/>
        <w:jc w:val="both"/>
        <w:rPr>
          <w:rFonts w:ascii="Times New Roman" w:hAnsi="Times New Roman" w:cs="Times New Roman"/>
          <w:lang w:val="en-US"/>
        </w:rPr>
      </w:pPr>
      <w:r w:rsidRPr="006F7A8C">
        <w:rPr>
          <w:rFonts w:ascii="Times New Roman" w:hAnsi="Times New Roman" w:cs="Times New Roman"/>
          <w:lang w:val="en-US"/>
        </w:rPr>
        <w:t xml:space="preserve">This Renewable Energy Certificate Trading Platform </w:t>
      </w:r>
      <w:r w:rsidR="006C29EE" w:rsidRPr="006F7A8C">
        <w:rPr>
          <w:rFonts w:ascii="Times New Roman" w:hAnsi="Times New Roman" w:cs="Times New Roman"/>
          <w:lang w:val="en-US"/>
        </w:rPr>
        <w:t>User</w:t>
      </w:r>
      <w:r w:rsidRPr="006F7A8C">
        <w:rPr>
          <w:rFonts w:ascii="Times New Roman" w:hAnsi="Times New Roman" w:cs="Times New Roman"/>
          <w:lang w:val="en-US"/>
        </w:rPr>
        <w:t xml:space="preserve"> Agreement ("</w:t>
      </w:r>
      <w:r w:rsidRPr="006F7A8C">
        <w:rPr>
          <w:rFonts w:ascii="Times New Roman" w:hAnsi="Times New Roman" w:cs="Times New Roman"/>
          <w:b/>
          <w:bCs/>
          <w:lang w:val="en-US"/>
        </w:rPr>
        <w:t>Agreement</w:t>
      </w:r>
      <w:r w:rsidRPr="006F7A8C">
        <w:rPr>
          <w:rFonts w:ascii="Times New Roman" w:hAnsi="Times New Roman" w:cs="Times New Roman"/>
          <w:lang w:val="en-US"/>
        </w:rPr>
        <w:t xml:space="preserve">") is </w:t>
      </w:r>
      <w:r w:rsidR="006C29EE" w:rsidRPr="006F7A8C">
        <w:rPr>
          <w:rFonts w:ascii="Times New Roman" w:hAnsi="Times New Roman" w:cs="Times New Roman"/>
          <w:lang w:val="en-US"/>
        </w:rPr>
        <w:t>entered into</w:t>
      </w:r>
      <w:r w:rsidRPr="006F7A8C">
        <w:rPr>
          <w:rFonts w:ascii="Times New Roman" w:hAnsi="Times New Roman" w:cs="Times New Roman"/>
          <w:lang w:val="en-US"/>
        </w:rPr>
        <w:t xml:space="preserve"> between:</w:t>
      </w:r>
    </w:p>
    <w:p w14:paraId="25734163" w14:textId="081EFA7F" w:rsidR="00DE5BA7" w:rsidRPr="006F7A8C" w:rsidRDefault="00DD4572">
      <w:pPr>
        <w:pStyle w:val="ListParagraph"/>
        <w:numPr>
          <w:ilvl w:val="0"/>
          <w:numId w:val="2"/>
        </w:numPr>
        <w:adjustRightInd w:val="0"/>
        <w:snapToGrid w:val="0"/>
        <w:spacing w:before="120" w:after="120" w:line="288" w:lineRule="auto"/>
        <w:ind w:left="1134" w:hanging="567"/>
        <w:rPr>
          <w:rFonts w:ascii="Times New Roman" w:hAnsi="Times New Roman" w:cs="Times New Roman"/>
        </w:rPr>
      </w:pPr>
      <w:r w:rsidRPr="006F7A8C">
        <w:rPr>
          <w:rFonts w:ascii="Times New Roman" w:hAnsi="Times New Roman" w:cs="Times New Roman"/>
        </w:rPr>
        <w:t xml:space="preserve">Foton </w:t>
      </w:r>
      <w:proofErr w:type="spellStart"/>
      <w:r w:rsidRPr="006F7A8C">
        <w:rPr>
          <w:rFonts w:ascii="Times New Roman" w:hAnsi="Times New Roman" w:cs="Times New Roman"/>
        </w:rPr>
        <w:t>Yazılım</w:t>
      </w:r>
      <w:proofErr w:type="spellEnd"/>
      <w:r w:rsidRPr="006F7A8C">
        <w:rPr>
          <w:rFonts w:ascii="Times New Roman" w:hAnsi="Times New Roman" w:cs="Times New Roman"/>
        </w:rPr>
        <w:t xml:space="preserve"> </w:t>
      </w:r>
      <w:proofErr w:type="spellStart"/>
      <w:r w:rsidRPr="006F7A8C">
        <w:rPr>
          <w:rFonts w:ascii="Times New Roman" w:hAnsi="Times New Roman" w:cs="Times New Roman"/>
        </w:rPr>
        <w:t>Teknolojileri</w:t>
      </w:r>
      <w:proofErr w:type="spellEnd"/>
      <w:r w:rsidRPr="006F7A8C">
        <w:rPr>
          <w:rFonts w:ascii="Times New Roman" w:hAnsi="Times New Roman" w:cs="Times New Roman"/>
        </w:rPr>
        <w:t xml:space="preserve"> </w:t>
      </w:r>
      <w:proofErr w:type="spellStart"/>
      <w:r w:rsidRPr="006F7A8C">
        <w:rPr>
          <w:rFonts w:ascii="Times New Roman" w:hAnsi="Times New Roman" w:cs="Times New Roman"/>
        </w:rPr>
        <w:t>ve</w:t>
      </w:r>
      <w:proofErr w:type="spellEnd"/>
      <w:r w:rsidRPr="006F7A8C">
        <w:rPr>
          <w:rFonts w:ascii="Times New Roman" w:hAnsi="Times New Roman" w:cs="Times New Roman"/>
        </w:rPr>
        <w:t xml:space="preserve"> </w:t>
      </w:r>
      <w:proofErr w:type="spellStart"/>
      <w:r w:rsidRPr="006F7A8C">
        <w:rPr>
          <w:rFonts w:ascii="Times New Roman" w:hAnsi="Times New Roman" w:cs="Times New Roman"/>
        </w:rPr>
        <w:t>Enerji</w:t>
      </w:r>
      <w:proofErr w:type="spellEnd"/>
      <w:r w:rsidRPr="006F7A8C">
        <w:rPr>
          <w:rFonts w:ascii="Times New Roman" w:hAnsi="Times New Roman" w:cs="Times New Roman"/>
        </w:rPr>
        <w:t xml:space="preserve"> </w:t>
      </w:r>
      <w:proofErr w:type="spellStart"/>
      <w:r w:rsidRPr="006F7A8C">
        <w:rPr>
          <w:rFonts w:ascii="Times New Roman" w:hAnsi="Times New Roman" w:cs="Times New Roman"/>
        </w:rPr>
        <w:t>Danışmanlık</w:t>
      </w:r>
      <w:proofErr w:type="spellEnd"/>
      <w:r w:rsidRPr="006F7A8C">
        <w:rPr>
          <w:rFonts w:ascii="Times New Roman" w:hAnsi="Times New Roman" w:cs="Times New Roman"/>
        </w:rPr>
        <w:t xml:space="preserve"> </w:t>
      </w:r>
      <w:proofErr w:type="spellStart"/>
      <w:r w:rsidRPr="006F7A8C">
        <w:rPr>
          <w:rFonts w:ascii="Times New Roman" w:hAnsi="Times New Roman" w:cs="Times New Roman"/>
        </w:rPr>
        <w:t>Hizmetleri</w:t>
      </w:r>
      <w:proofErr w:type="spellEnd"/>
      <w:r w:rsidRPr="006F7A8C">
        <w:rPr>
          <w:rFonts w:ascii="Times New Roman" w:hAnsi="Times New Roman" w:cs="Times New Roman"/>
        </w:rPr>
        <w:t xml:space="preserve"> A.Ş., a joint stock company incorporated under the laws of the Republic of Turkey with its registered office at </w:t>
      </w:r>
      <w:proofErr w:type="spellStart"/>
      <w:r w:rsidRPr="006F7A8C">
        <w:rPr>
          <w:rFonts w:ascii="Times New Roman" w:hAnsi="Times New Roman" w:cs="Times New Roman"/>
        </w:rPr>
        <w:t>Ebulula</w:t>
      </w:r>
      <w:proofErr w:type="spellEnd"/>
      <w:r w:rsidRPr="006F7A8C">
        <w:rPr>
          <w:rFonts w:ascii="Times New Roman" w:hAnsi="Times New Roman" w:cs="Times New Roman"/>
        </w:rPr>
        <w:t xml:space="preserve"> Mardin Cad. No: 8, </w:t>
      </w:r>
      <w:proofErr w:type="spellStart"/>
      <w:r w:rsidRPr="006F7A8C">
        <w:rPr>
          <w:rFonts w:ascii="Times New Roman" w:hAnsi="Times New Roman" w:cs="Times New Roman"/>
        </w:rPr>
        <w:t>Mermerler</w:t>
      </w:r>
      <w:proofErr w:type="spellEnd"/>
      <w:r w:rsidRPr="006F7A8C">
        <w:rPr>
          <w:rFonts w:ascii="Times New Roman" w:hAnsi="Times New Roman" w:cs="Times New Roman"/>
        </w:rPr>
        <w:t xml:space="preserve"> </w:t>
      </w:r>
      <w:proofErr w:type="spellStart"/>
      <w:r w:rsidRPr="006F7A8C">
        <w:rPr>
          <w:rFonts w:ascii="Times New Roman" w:hAnsi="Times New Roman" w:cs="Times New Roman"/>
        </w:rPr>
        <w:t>Sitesi</w:t>
      </w:r>
      <w:proofErr w:type="spellEnd"/>
      <w:r w:rsidRPr="006F7A8C">
        <w:rPr>
          <w:rFonts w:ascii="Times New Roman" w:hAnsi="Times New Roman" w:cs="Times New Roman"/>
        </w:rPr>
        <w:t xml:space="preserve">, D Blok, Kat:3 </w:t>
      </w:r>
      <w:proofErr w:type="spellStart"/>
      <w:r w:rsidRPr="006F7A8C">
        <w:rPr>
          <w:rFonts w:ascii="Times New Roman" w:hAnsi="Times New Roman" w:cs="Times New Roman"/>
        </w:rPr>
        <w:t>İç</w:t>
      </w:r>
      <w:proofErr w:type="spellEnd"/>
      <w:r w:rsidRPr="006F7A8C">
        <w:rPr>
          <w:rFonts w:ascii="Times New Roman" w:hAnsi="Times New Roman" w:cs="Times New Roman"/>
        </w:rPr>
        <w:t xml:space="preserve"> </w:t>
      </w:r>
      <w:proofErr w:type="spellStart"/>
      <w:r w:rsidRPr="006F7A8C">
        <w:rPr>
          <w:rFonts w:ascii="Times New Roman" w:hAnsi="Times New Roman" w:cs="Times New Roman"/>
        </w:rPr>
        <w:t>Kapı</w:t>
      </w:r>
      <w:proofErr w:type="spellEnd"/>
      <w:r w:rsidRPr="006F7A8C">
        <w:rPr>
          <w:rFonts w:ascii="Times New Roman" w:hAnsi="Times New Roman" w:cs="Times New Roman"/>
        </w:rPr>
        <w:t xml:space="preserve"> No: 8, Beşiktaş Istanbul, Turkey and registered with the Istanbul Trade Registry under registration number </w:t>
      </w:r>
      <w:proofErr w:type="gramStart"/>
      <w:r w:rsidRPr="006F7A8C">
        <w:rPr>
          <w:rFonts w:ascii="Times New Roman" w:hAnsi="Times New Roman" w:cs="Times New Roman"/>
        </w:rPr>
        <w:t>205258-5</w:t>
      </w:r>
      <w:r w:rsidR="00DE5BA7" w:rsidRPr="006F7A8C">
        <w:rPr>
          <w:rFonts w:ascii="Times New Roman" w:hAnsi="Times New Roman" w:cs="Times New Roman"/>
        </w:rPr>
        <w:t>;</w:t>
      </w:r>
      <w:proofErr w:type="gramEnd"/>
    </w:p>
    <w:p w14:paraId="51A03D85" w14:textId="77777777" w:rsidR="00DE5BA7" w:rsidRPr="006F7A8C" w:rsidRDefault="00DE5BA7" w:rsidP="005D1A78">
      <w:pPr>
        <w:adjustRightInd w:val="0"/>
        <w:snapToGrid w:val="0"/>
        <w:spacing w:before="120" w:after="120" w:line="288" w:lineRule="auto"/>
        <w:ind w:left="414" w:firstLine="720"/>
        <w:jc w:val="both"/>
        <w:rPr>
          <w:rFonts w:ascii="Times New Roman" w:hAnsi="Times New Roman" w:cs="Times New Roman"/>
          <w:lang w:val="en-US"/>
        </w:rPr>
      </w:pPr>
      <w:r w:rsidRPr="006F7A8C">
        <w:rPr>
          <w:rFonts w:ascii="Times New Roman" w:hAnsi="Times New Roman" w:cs="Times New Roman"/>
          <w:lang w:val="en-US"/>
        </w:rPr>
        <w:t>and</w:t>
      </w:r>
    </w:p>
    <w:p w14:paraId="0B64E6E5" w14:textId="47A1EC33" w:rsidR="00DE5BA7" w:rsidRPr="006F7A8C" w:rsidRDefault="00DD4572">
      <w:pPr>
        <w:pStyle w:val="ListParagraph"/>
        <w:numPr>
          <w:ilvl w:val="0"/>
          <w:numId w:val="2"/>
        </w:numPr>
        <w:adjustRightInd w:val="0"/>
        <w:snapToGrid w:val="0"/>
        <w:spacing w:before="120" w:after="120" w:line="288" w:lineRule="auto"/>
        <w:ind w:left="1134" w:hanging="567"/>
        <w:rPr>
          <w:rFonts w:ascii="Times New Roman" w:hAnsi="Times New Roman" w:cs="Times New Roman"/>
        </w:rPr>
      </w:pPr>
      <w:r w:rsidRPr="006F7A8C">
        <w:rPr>
          <w:rFonts w:ascii="Times New Roman" w:hAnsi="Times New Roman" w:cs="Times New Roman"/>
        </w:rPr>
        <w:t>[</w:t>
      </w:r>
      <w:r w:rsidRPr="006F7A8C">
        <w:rPr>
          <w:rFonts w:ascii="Times New Roman" w:hAnsi="Times New Roman" w:cs="Times New Roman"/>
          <w:i/>
          <w:iCs/>
        </w:rPr>
        <w:t>Company Name</w:t>
      </w:r>
      <w:r w:rsidRPr="006F7A8C">
        <w:rPr>
          <w:rFonts w:ascii="Times New Roman" w:hAnsi="Times New Roman" w:cs="Times New Roman"/>
        </w:rPr>
        <w:t>], a joint stock company incorporated under the laws of [</w:t>
      </w:r>
      <w:r w:rsidRPr="006F7A8C">
        <w:rPr>
          <w:rFonts w:ascii="Times New Roman" w:hAnsi="Times New Roman" w:cs="Times New Roman"/>
          <w:i/>
          <w:iCs/>
        </w:rPr>
        <w:t>country</w:t>
      </w:r>
      <w:r w:rsidRPr="006F7A8C">
        <w:rPr>
          <w:rFonts w:ascii="Times New Roman" w:hAnsi="Times New Roman" w:cs="Times New Roman"/>
        </w:rPr>
        <w:t>] with its registered office at [</w:t>
      </w:r>
      <w:r w:rsidRPr="006F7A8C">
        <w:rPr>
          <w:rFonts w:ascii="Times New Roman" w:hAnsi="Times New Roman" w:cs="Times New Roman"/>
          <w:i/>
          <w:iCs/>
        </w:rPr>
        <w:t>Registered Address</w:t>
      </w:r>
      <w:r w:rsidRPr="006F7A8C">
        <w:rPr>
          <w:rFonts w:ascii="Times New Roman" w:hAnsi="Times New Roman" w:cs="Times New Roman"/>
        </w:rPr>
        <w:t>] and registered with the [</w:t>
      </w:r>
      <w:r w:rsidR="005D1A78" w:rsidRPr="006F7A8C">
        <w:rPr>
          <w:rFonts w:ascii="Times New Roman" w:hAnsi="Times New Roman" w:cs="Times New Roman"/>
          <w:i/>
          <w:iCs/>
        </w:rPr>
        <w:t>c</w:t>
      </w:r>
      <w:r w:rsidRPr="006F7A8C">
        <w:rPr>
          <w:rFonts w:ascii="Times New Roman" w:hAnsi="Times New Roman" w:cs="Times New Roman"/>
          <w:i/>
          <w:iCs/>
        </w:rPr>
        <w:t>ity</w:t>
      </w:r>
      <w:r w:rsidRPr="006F7A8C">
        <w:rPr>
          <w:rFonts w:ascii="Times New Roman" w:hAnsi="Times New Roman" w:cs="Times New Roman"/>
        </w:rPr>
        <w:t>] Trade Registry under registration number [</w:t>
      </w:r>
      <w:r w:rsidR="005D1A78" w:rsidRPr="006F7A8C">
        <w:rPr>
          <w:rFonts w:ascii="Times New Roman" w:hAnsi="Times New Roman" w:cs="Times New Roman"/>
          <w:i/>
          <w:iCs/>
        </w:rPr>
        <w:t>t</w:t>
      </w:r>
      <w:r w:rsidRPr="006F7A8C">
        <w:rPr>
          <w:rFonts w:ascii="Times New Roman" w:hAnsi="Times New Roman" w:cs="Times New Roman"/>
          <w:i/>
          <w:iCs/>
        </w:rPr>
        <w:t xml:space="preserve">rade </w:t>
      </w:r>
      <w:r w:rsidR="005D1A78" w:rsidRPr="006F7A8C">
        <w:rPr>
          <w:rFonts w:ascii="Times New Roman" w:hAnsi="Times New Roman" w:cs="Times New Roman"/>
          <w:i/>
          <w:iCs/>
        </w:rPr>
        <w:t>r</w:t>
      </w:r>
      <w:r w:rsidRPr="006F7A8C">
        <w:rPr>
          <w:rFonts w:ascii="Times New Roman" w:hAnsi="Times New Roman" w:cs="Times New Roman"/>
          <w:i/>
          <w:iCs/>
        </w:rPr>
        <w:t xml:space="preserve">egistry </w:t>
      </w:r>
      <w:r w:rsidR="005D1A78" w:rsidRPr="006F7A8C">
        <w:rPr>
          <w:rFonts w:ascii="Times New Roman" w:hAnsi="Times New Roman" w:cs="Times New Roman"/>
          <w:i/>
          <w:iCs/>
        </w:rPr>
        <w:t>n</w:t>
      </w:r>
      <w:r w:rsidRPr="006F7A8C">
        <w:rPr>
          <w:rFonts w:ascii="Times New Roman" w:hAnsi="Times New Roman" w:cs="Times New Roman"/>
          <w:i/>
          <w:iCs/>
        </w:rPr>
        <w:t>umber</w:t>
      </w:r>
      <w:r w:rsidRPr="006F7A8C">
        <w:rPr>
          <w:rFonts w:ascii="Times New Roman" w:hAnsi="Times New Roman" w:cs="Times New Roman"/>
        </w:rPr>
        <w:t>]</w:t>
      </w:r>
      <w:r w:rsidR="00DE5BA7" w:rsidRPr="006F7A8C">
        <w:rPr>
          <w:rFonts w:ascii="Times New Roman" w:hAnsi="Times New Roman" w:cs="Times New Roman"/>
        </w:rPr>
        <w:t>.</w:t>
      </w:r>
    </w:p>
    <w:p w14:paraId="38FA8EEC" w14:textId="2A4514FA" w:rsidR="00DE5BA7" w:rsidRPr="006F7A8C" w:rsidRDefault="00DE5BA7" w:rsidP="005D1A78">
      <w:pPr>
        <w:adjustRightInd w:val="0"/>
        <w:snapToGrid w:val="0"/>
        <w:spacing w:before="120" w:after="120" w:line="288" w:lineRule="auto"/>
        <w:ind w:left="567"/>
        <w:jc w:val="both"/>
        <w:rPr>
          <w:rFonts w:ascii="Times New Roman" w:hAnsi="Times New Roman" w:cs="Times New Roman"/>
          <w:lang w:val="en-US"/>
        </w:rPr>
      </w:pPr>
      <w:r w:rsidRPr="006F7A8C">
        <w:rPr>
          <w:rFonts w:ascii="Times New Roman" w:hAnsi="Times New Roman" w:cs="Times New Roman"/>
          <w:lang w:val="en-US"/>
        </w:rPr>
        <w:t xml:space="preserve">In this Agreement, "Foton" and "Company" shall be referred to as </w:t>
      </w:r>
      <w:r w:rsidR="00DD4572" w:rsidRPr="006F7A8C">
        <w:rPr>
          <w:rFonts w:ascii="Times New Roman" w:hAnsi="Times New Roman" w:cs="Times New Roman"/>
          <w:lang w:val="en-US"/>
        </w:rPr>
        <w:t xml:space="preserve">the </w:t>
      </w:r>
      <w:r w:rsidRPr="006F7A8C">
        <w:rPr>
          <w:rFonts w:ascii="Times New Roman" w:hAnsi="Times New Roman" w:cs="Times New Roman"/>
          <w:lang w:val="en-US"/>
        </w:rPr>
        <w:t>"</w:t>
      </w:r>
      <w:r w:rsidRPr="006F7A8C">
        <w:rPr>
          <w:rFonts w:ascii="Times New Roman" w:hAnsi="Times New Roman" w:cs="Times New Roman"/>
          <w:b/>
          <w:bCs/>
          <w:lang w:val="en-US"/>
        </w:rPr>
        <w:t>Party</w:t>
      </w:r>
      <w:r w:rsidRPr="006F7A8C">
        <w:rPr>
          <w:rFonts w:ascii="Times New Roman" w:hAnsi="Times New Roman" w:cs="Times New Roman"/>
          <w:lang w:val="en-US"/>
        </w:rPr>
        <w:t xml:space="preserve">" individually and </w:t>
      </w:r>
      <w:r w:rsidR="00DD4572" w:rsidRPr="006F7A8C">
        <w:rPr>
          <w:rFonts w:ascii="Times New Roman" w:hAnsi="Times New Roman" w:cs="Times New Roman"/>
          <w:lang w:val="en-US"/>
        </w:rPr>
        <w:t xml:space="preserve">the </w:t>
      </w:r>
      <w:r w:rsidRPr="006F7A8C">
        <w:rPr>
          <w:rFonts w:ascii="Times New Roman" w:hAnsi="Times New Roman" w:cs="Times New Roman"/>
          <w:lang w:val="en-US"/>
        </w:rPr>
        <w:t>"</w:t>
      </w:r>
      <w:r w:rsidRPr="006F7A8C">
        <w:rPr>
          <w:rFonts w:ascii="Times New Roman" w:hAnsi="Times New Roman" w:cs="Times New Roman"/>
          <w:b/>
          <w:bCs/>
          <w:lang w:val="en-US"/>
        </w:rPr>
        <w:t>Parties</w:t>
      </w:r>
      <w:r w:rsidRPr="006F7A8C">
        <w:rPr>
          <w:rFonts w:ascii="Times New Roman" w:hAnsi="Times New Roman" w:cs="Times New Roman"/>
          <w:lang w:val="en-US"/>
        </w:rPr>
        <w:t>" collectively.</w:t>
      </w:r>
    </w:p>
    <w:p w14:paraId="145790D4" w14:textId="5FD02D3A" w:rsidR="005D1A78" w:rsidRPr="006F7A8C" w:rsidRDefault="00DD4572" w:rsidP="005D1A78">
      <w:pPr>
        <w:pStyle w:val="Heading1"/>
        <w:ind w:left="1134" w:hanging="1134"/>
      </w:pPr>
      <w:bookmarkStart w:id="1" w:name="_Toc131435622"/>
      <w:r w:rsidRPr="006F7A8C">
        <w:t>Scope</w:t>
      </w:r>
      <w:r w:rsidR="00DE5BA7" w:rsidRPr="006F7A8C">
        <w:t xml:space="preserve"> of the Agreement</w:t>
      </w:r>
      <w:bookmarkEnd w:id="1"/>
    </w:p>
    <w:p w14:paraId="4BAE459A" w14:textId="64A19814" w:rsidR="00DE5BA7" w:rsidRPr="006F7A8C" w:rsidRDefault="00DE5BA7" w:rsidP="005D1A78">
      <w:pPr>
        <w:adjustRightInd w:val="0"/>
        <w:snapToGrid w:val="0"/>
        <w:spacing w:before="120" w:after="120" w:line="288" w:lineRule="auto"/>
        <w:ind w:left="720"/>
        <w:jc w:val="both"/>
        <w:rPr>
          <w:rFonts w:ascii="Times New Roman" w:hAnsi="Times New Roman" w:cs="Times New Roman"/>
          <w:lang w:val="en-US"/>
        </w:rPr>
      </w:pPr>
      <w:r w:rsidRPr="006F7A8C">
        <w:rPr>
          <w:rFonts w:ascii="Times New Roman" w:hAnsi="Times New Roman" w:cs="Times New Roman"/>
          <w:lang w:val="en-US"/>
        </w:rPr>
        <w:t>The subject of this Agreement is to determine the terms and conditions regarding the participation of the Company in Foton's Renewable Energy Certificate Trading Platform ("</w:t>
      </w:r>
      <w:r w:rsidRPr="006F7A8C">
        <w:rPr>
          <w:rFonts w:ascii="Times New Roman" w:hAnsi="Times New Roman" w:cs="Times New Roman"/>
          <w:b/>
          <w:bCs/>
          <w:lang w:val="en-US"/>
        </w:rPr>
        <w:t>Platform</w:t>
      </w:r>
      <w:r w:rsidRPr="006F7A8C">
        <w:rPr>
          <w:rFonts w:ascii="Times New Roman" w:hAnsi="Times New Roman" w:cs="Times New Roman"/>
          <w:lang w:val="en-US"/>
        </w:rPr>
        <w:t xml:space="preserve">"), which is owned by Foton and accessible via </w:t>
      </w:r>
      <w:r w:rsidR="006C29EE" w:rsidRPr="006F7A8C">
        <w:rPr>
          <w:rFonts w:ascii="Times New Roman" w:hAnsi="Times New Roman" w:cs="Times New Roman"/>
          <w:lang w:val="en-US"/>
        </w:rPr>
        <w:t>Foton Website, and</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 xml:space="preserve">in relation to any transaction to be carried out on the Platform including without limitation the </w:t>
      </w:r>
      <w:r w:rsidRPr="006F7A8C">
        <w:rPr>
          <w:rFonts w:ascii="Times New Roman" w:hAnsi="Times New Roman" w:cs="Times New Roman"/>
          <w:lang w:val="en-US"/>
        </w:rPr>
        <w:t xml:space="preserve">information, documents and data uploaded to the Platform </w:t>
      </w:r>
      <w:r w:rsidR="006C29EE" w:rsidRPr="006F7A8C">
        <w:rPr>
          <w:rFonts w:ascii="Times New Roman" w:hAnsi="Times New Roman" w:cs="Times New Roman"/>
          <w:lang w:val="en-US"/>
        </w:rPr>
        <w:t>by the employees of the Company who are granted access ("</w:t>
      </w:r>
      <w:r w:rsidR="006C29EE" w:rsidRPr="006F7A8C">
        <w:rPr>
          <w:rFonts w:ascii="Times New Roman" w:hAnsi="Times New Roman" w:cs="Times New Roman"/>
          <w:b/>
          <w:bCs/>
          <w:lang w:val="en-US"/>
        </w:rPr>
        <w:t>Employees</w:t>
      </w:r>
      <w:r w:rsidR="006C29EE" w:rsidRPr="006F7A8C">
        <w:rPr>
          <w:rFonts w:ascii="Times New Roman" w:hAnsi="Times New Roman" w:cs="Times New Roman"/>
          <w:lang w:val="en-US"/>
        </w:rPr>
        <w:t>"),</w:t>
      </w:r>
      <w:r w:rsidRPr="006F7A8C">
        <w:rPr>
          <w:rFonts w:ascii="Times New Roman" w:hAnsi="Times New Roman" w:cs="Times New Roman"/>
          <w:lang w:val="en-US"/>
        </w:rPr>
        <w:t xml:space="preserve"> </w:t>
      </w:r>
      <w:r w:rsidR="00DD4572" w:rsidRPr="006F7A8C">
        <w:rPr>
          <w:rFonts w:ascii="Times New Roman" w:hAnsi="Times New Roman" w:cs="Times New Roman"/>
          <w:lang w:val="en-US"/>
        </w:rPr>
        <w:t xml:space="preserve">the sale, purchase and transfer of </w:t>
      </w:r>
      <w:r w:rsidRPr="006F7A8C">
        <w:rPr>
          <w:rFonts w:ascii="Times New Roman" w:hAnsi="Times New Roman" w:cs="Times New Roman"/>
          <w:lang w:val="en-US"/>
        </w:rPr>
        <w:t>credit</w:t>
      </w:r>
      <w:r w:rsidR="00DD4572" w:rsidRPr="006F7A8C">
        <w:rPr>
          <w:rFonts w:ascii="Times New Roman" w:hAnsi="Times New Roman" w:cs="Times New Roman"/>
          <w:lang w:val="en-US"/>
        </w:rPr>
        <w:t xml:space="preserve">s, the issuance of </w:t>
      </w:r>
      <w:r w:rsidRPr="006F7A8C">
        <w:rPr>
          <w:rFonts w:ascii="Times New Roman" w:hAnsi="Times New Roman" w:cs="Times New Roman"/>
          <w:lang w:val="en-US"/>
        </w:rPr>
        <w:t>renewable energy certificat</w:t>
      </w:r>
      <w:r w:rsidR="00DD4572" w:rsidRPr="006F7A8C">
        <w:rPr>
          <w:rFonts w:ascii="Times New Roman" w:hAnsi="Times New Roman" w:cs="Times New Roman"/>
          <w:lang w:val="en-US"/>
        </w:rPr>
        <w:t>es,</w:t>
      </w:r>
      <w:r w:rsidRPr="006F7A8C">
        <w:rPr>
          <w:rFonts w:ascii="Times New Roman" w:hAnsi="Times New Roman" w:cs="Times New Roman"/>
          <w:lang w:val="en-US"/>
        </w:rPr>
        <w:t xml:space="preserve"> and the rights and obligations of the Parties.</w:t>
      </w:r>
    </w:p>
    <w:p w14:paraId="5377FD8A" w14:textId="03AD1DCB" w:rsidR="00DE5BA7" w:rsidRPr="006F7A8C" w:rsidRDefault="00DE5BA7" w:rsidP="005D1A78">
      <w:pPr>
        <w:pStyle w:val="Heading1"/>
        <w:ind w:left="1134" w:hanging="1134"/>
      </w:pPr>
      <w:bookmarkStart w:id="2" w:name="_Toc131435623"/>
      <w:r w:rsidRPr="006F7A8C">
        <w:t>Rights and Obligations of the Parties</w:t>
      </w:r>
      <w:bookmarkEnd w:id="2"/>
    </w:p>
    <w:p w14:paraId="5DC7C542" w14:textId="77777777" w:rsidR="005D1A78" w:rsidRPr="006F7A8C" w:rsidRDefault="00DD4572"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Under this Agreement </w:t>
      </w:r>
      <w:r w:rsidR="00DE5BA7" w:rsidRPr="006F7A8C">
        <w:rPr>
          <w:rFonts w:ascii="Times New Roman" w:hAnsi="Times New Roman" w:cs="Times New Roman"/>
        </w:rPr>
        <w:t>Foton assumes the responsibility of operating the Platform</w:t>
      </w:r>
      <w:r w:rsidRPr="006F7A8C">
        <w:rPr>
          <w:rFonts w:ascii="Times New Roman" w:hAnsi="Times New Roman" w:cs="Times New Roman"/>
        </w:rPr>
        <w:t xml:space="preserve"> and, if requested,</w:t>
      </w:r>
      <w:r w:rsidR="00DE5BA7" w:rsidRPr="006F7A8C">
        <w:rPr>
          <w:rFonts w:ascii="Times New Roman" w:hAnsi="Times New Roman" w:cs="Times New Roman"/>
        </w:rPr>
        <w:t xml:space="preserve"> financial settlement</w:t>
      </w:r>
      <w:r w:rsidRPr="006F7A8C">
        <w:rPr>
          <w:rFonts w:ascii="Times New Roman" w:hAnsi="Times New Roman" w:cs="Times New Roman"/>
        </w:rPr>
        <w:t xml:space="preserve"> </w:t>
      </w:r>
      <w:r w:rsidR="00DE5BA7" w:rsidRPr="006F7A8C">
        <w:rPr>
          <w:rFonts w:ascii="Times New Roman" w:hAnsi="Times New Roman" w:cs="Times New Roman"/>
        </w:rPr>
        <w:t xml:space="preserve">and clearing </w:t>
      </w:r>
      <w:r w:rsidRPr="006F7A8C">
        <w:rPr>
          <w:rFonts w:ascii="Times New Roman" w:hAnsi="Times New Roman" w:cs="Times New Roman"/>
        </w:rPr>
        <w:t>of transactions</w:t>
      </w:r>
      <w:r w:rsidR="00DE5BA7" w:rsidRPr="006F7A8C">
        <w:rPr>
          <w:rFonts w:ascii="Times New Roman" w:hAnsi="Times New Roman" w:cs="Times New Roman"/>
        </w:rPr>
        <w:t xml:space="preserve">. Foton </w:t>
      </w:r>
      <w:r w:rsidRPr="006F7A8C">
        <w:rPr>
          <w:rFonts w:ascii="Times New Roman" w:hAnsi="Times New Roman" w:cs="Times New Roman"/>
        </w:rPr>
        <w:t>shall</w:t>
      </w:r>
      <w:r w:rsidR="00DE5BA7" w:rsidRPr="006F7A8C">
        <w:rPr>
          <w:rFonts w:ascii="Times New Roman" w:hAnsi="Times New Roman" w:cs="Times New Roman"/>
        </w:rPr>
        <w:t xml:space="preserve"> never create a Platform account and directly participate in Credit and/or Certificate trading. The only reason for Foton to </w:t>
      </w:r>
      <w:r w:rsidRPr="006F7A8C">
        <w:rPr>
          <w:rFonts w:ascii="Times New Roman" w:hAnsi="Times New Roman" w:cs="Times New Roman"/>
        </w:rPr>
        <w:t xml:space="preserve">assume the position of </w:t>
      </w:r>
      <w:r w:rsidR="00DE5BA7" w:rsidRPr="006F7A8C">
        <w:rPr>
          <w:rFonts w:ascii="Times New Roman" w:hAnsi="Times New Roman" w:cs="Times New Roman"/>
        </w:rPr>
        <w:t xml:space="preserve">a </w:t>
      </w:r>
      <w:r w:rsidRPr="006F7A8C">
        <w:rPr>
          <w:rFonts w:ascii="Times New Roman" w:hAnsi="Times New Roman" w:cs="Times New Roman"/>
        </w:rPr>
        <w:t>credit b</w:t>
      </w:r>
      <w:r w:rsidR="00DE5BA7" w:rsidRPr="006F7A8C">
        <w:rPr>
          <w:rFonts w:ascii="Times New Roman" w:hAnsi="Times New Roman" w:cs="Times New Roman"/>
        </w:rPr>
        <w:t xml:space="preserve">uyer or </w:t>
      </w:r>
      <w:r w:rsidRPr="006F7A8C">
        <w:rPr>
          <w:rFonts w:ascii="Times New Roman" w:hAnsi="Times New Roman" w:cs="Times New Roman"/>
        </w:rPr>
        <w:t>s</w:t>
      </w:r>
      <w:r w:rsidR="00DE5BA7" w:rsidRPr="006F7A8C">
        <w:rPr>
          <w:rFonts w:ascii="Times New Roman" w:hAnsi="Times New Roman" w:cs="Times New Roman"/>
        </w:rPr>
        <w:t xml:space="preserve">eller in this Agreement or </w:t>
      </w:r>
      <w:r w:rsidRPr="006F7A8C">
        <w:rPr>
          <w:rFonts w:ascii="Times New Roman" w:hAnsi="Times New Roman" w:cs="Times New Roman"/>
        </w:rPr>
        <w:t xml:space="preserve">any other </w:t>
      </w:r>
      <w:r w:rsidR="00DE5BA7" w:rsidRPr="006F7A8C">
        <w:rPr>
          <w:rFonts w:ascii="Times New Roman" w:hAnsi="Times New Roman" w:cs="Times New Roman"/>
        </w:rPr>
        <w:t xml:space="preserve">related transactions is to facilitate </w:t>
      </w:r>
      <w:r w:rsidRPr="006F7A8C">
        <w:rPr>
          <w:rFonts w:ascii="Times New Roman" w:hAnsi="Times New Roman" w:cs="Times New Roman"/>
        </w:rPr>
        <w:t xml:space="preserve">the </w:t>
      </w:r>
      <w:r w:rsidR="00DE5BA7" w:rsidRPr="006F7A8C">
        <w:rPr>
          <w:rFonts w:ascii="Times New Roman" w:hAnsi="Times New Roman" w:cs="Times New Roman"/>
        </w:rPr>
        <w:t xml:space="preserve">accounting </w:t>
      </w:r>
      <w:r w:rsidRPr="006F7A8C">
        <w:rPr>
          <w:rFonts w:ascii="Times New Roman" w:hAnsi="Times New Roman" w:cs="Times New Roman"/>
        </w:rPr>
        <w:t>of any settlement</w:t>
      </w:r>
      <w:r w:rsidR="00DE5BA7" w:rsidRPr="006F7A8C">
        <w:rPr>
          <w:rFonts w:ascii="Times New Roman" w:hAnsi="Times New Roman" w:cs="Times New Roman"/>
        </w:rPr>
        <w:t>.</w:t>
      </w:r>
    </w:p>
    <w:p w14:paraId="12467E2A" w14:textId="17E9F9D8" w:rsidR="005D1A78" w:rsidRPr="006F7A8C" w:rsidRDefault="00DE5BA7"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Foton </w:t>
      </w:r>
      <w:r w:rsidR="00DD4572" w:rsidRPr="006F7A8C">
        <w:rPr>
          <w:rFonts w:ascii="Times New Roman" w:hAnsi="Times New Roman" w:cs="Times New Roman"/>
        </w:rPr>
        <w:t>shall</w:t>
      </w:r>
      <w:r w:rsidRPr="006F7A8C">
        <w:rPr>
          <w:rFonts w:ascii="Times New Roman" w:hAnsi="Times New Roman" w:cs="Times New Roman"/>
        </w:rPr>
        <w:t xml:space="preserve"> enable the Company to participate in and use the Platform in </w:t>
      </w:r>
      <w:r w:rsidR="00DD4572" w:rsidRPr="006F7A8C">
        <w:rPr>
          <w:rFonts w:ascii="Times New Roman" w:hAnsi="Times New Roman" w:cs="Times New Roman"/>
        </w:rPr>
        <w:t>consideration of</w:t>
      </w:r>
      <w:r w:rsidRPr="006F7A8C">
        <w:rPr>
          <w:rFonts w:ascii="Times New Roman" w:hAnsi="Times New Roman" w:cs="Times New Roman"/>
        </w:rPr>
        <w:t xml:space="preserve"> the </w:t>
      </w:r>
      <w:r w:rsidR="006C29EE" w:rsidRPr="006F7A8C">
        <w:rPr>
          <w:rFonts w:ascii="Times New Roman" w:hAnsi="Times New Roman" w:cs="Times New Roman"/>
        </w:rPr>
        <w:t>f</w:t>
      </w:r>
      <w:r w:rsidRPr="006F7A8C">
        <w:rPr>
          <w:rFonts w:ascii="Times New Roman" w:hAnsi="Times New Roman" w:cs="Times New Roman"/>
        </w:rPr>
        <w:t>ee</w:t>
      </w:r>
      <w:r w:rsidR="00DD4572" w:rsidRPr="006F7A8C">
        <w:rPr>
          <w:rFonts w:ascii="Times New Roman" w:hAnsi="Times New Roman" w:cs="Times New Roman"/>
        </w:rPr>
        <w:t>s</w:t>
      </w:r>
      <w:r w:rsidRPr="006F7A8C">
        <w:rPr>
          <w:rFonts w:ascii="Times New Roman" w:hAnsi="Times New Roman" w:cs="Times New Roman"/>
        </w:rPr>
        <w:t xml:space="preserve"> and </w:t>
      </w:r>
      <w:r w:rsidR="006C29EE" w:rsidRPr="006F7A8C">
        <w:rPr>
          <w:rFonts w:ascii="Times New Roman" w:hAnsi="Times New Roman" w:cs="Times New Roman"/>
        </w:rPr>
        <w:t>c</w:t>
      </w:r>
      <w:r w:rsidR="00DD4572" w:rsidRPr="006F7A8C">
        <w:rPr>
          <w:rFonts w:ascii="Times New Roman" w:hAnsi="Times New Roman" w:cs="Times New Roman"/>
        </w:rPr>
        <w:t>harges</w:t>
      </w:r>
      <w:r w:rsidRPr="006F7A8C">
        <w:rPr>
          <w:rFonts w:ascii="Times New Roman" w:hAnsi="Times New Roman" w:cs="Times New Roman"/>
        </w:rPr>
        <w:t xml:space="preserve"> </w:t>
      </w:r>
      <w:r w:rsidR="006C29EE" w:rsidRPr="006F7A8C">
        <w:rPr>
          <w:rFonts w:ascii="Times New Roman" w:hAnsi="Times New Roman" w:cs="Times New Roman"/>
        </w:rPr>
        <w:t>specified</w:t>
      </w:r>
      <w:r w:rsidRPr="006F7A8C">
        <w:rPr>
          <w:rFonts w:ascii="Times New Roman" w:hAnsi="Times New Roman" w:cs="Times New Roman"/>
        </w:rPr>
        <w:t xml:space="preserve"> under this Agreement.</w:t>
      </w:r>
    </w:p>
    <w:p w14:paraId="25AAE1B1" w14:textId="02ADB848" w:rsidR="005D1A78" w:rsidRPr="006F7A8C" w:rsidRDefault="00DE5BA7"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The Company agrees that the information provided when joining the Platform is complete, accurate, and </w:t>
      </w:r>
      <w:proofErr w:type="gramStart"/>
      <w:r w:rsidRPr="006F7A8C">
        <w:rPr>
          <w:rFonts w:ascii="Times New Roman" w:hAnsi="Times New Roman" w:cs="Times New Roman"/>
        </w:rPr>
        <w:t>up-to-date</w:t>
      </w:r>
      <w:proofErr w:type="gramEnd"/>
      <w:r w:rsidRPr="006F7A8C">
        <w:rPr>
          <w:rFonts w:ascii="Times New Roman" w:hAnsi="Times New Roman" w:cs="Times New Roman"/>
        </w:rPr>
        <w:t xml:space="preserve">. In case of any changes in such information, the Company </w:t>
      </w:r>
      <w:r w:rsidR="00B05EA1" w:rsidRPr="006F7A8C">
        <w:rPr>
          <w:rFonts w:ascii="Times New Roman" w:hAnsi="Times New Roman" w:cs="Times New Roman"/>
        </w:rPr>
        <w:t>shall</w:t>
      </w:r>
      <w:r w:rsidRPr="006F7A8C">
        <w:rPr>
          <w:rFonts w:ascii="Times New Roman" w:hAnsi="Times New Roman" w:cs="Times New Roman"/>
        </w:rPr>
        <w:t xml:space="preserve"> update such information as soon as </w:t>
      </w:r>
      <w:r w:rsidR="00B05EA1" w:rsidRPr="006F7A8C">
        <w:rPr>
          <w:rFonts w:ascii="Times New Roman" w:hAnsi="Times New Roman" w:cs="Times New Roman"/>
        </w:rPr>
        <w:t>practicable</w:t>
      </w:r>
      <w:r w:rsidRPr="006F7A8C">
        <w:rPr>
          <w:rFonts w:ascii="Times New Roman" w:hAnsi="Times New Roman" w:cs="Times New Roman"/>
        </w:rPr>
        <w:t>. Foton shall not be held responsible for any failure to access or benefit from the Platform due to</w:t>
      </w:r>
      <w:r w:rsidR="00B05EA1" w:rsidRPr="006F7A8C">
        <w:rPr>
          <w:rFonts w:ascii="Times New Roman" w:hAnsi="Times New Roman" w:cs="Times New Roman"/>
        </w:rPr>
        <w:t xml:space="preserve"> the information provided being</w:t>
      </w:r>
      <w:r w:rsidRPr="006F7A8C">
        <w:rPr>
          <w:rFonts w:ascii="Times New Roman" w:hAnsi="Times New Roman" w:cs="Times New Roman"/>
        </w:rPr>
        <w:t xml:space="preserve"> incomplete or incorrect or </w:t>
      </w:r>
      <w:r w:rsidR="006C29EE" w:rsidRPr="006F7A8C">
        <w:rPr>
          <w:rFonts w:ascii="Times New Roman" w:hAnsi="Times New Roman" w:cs="Times New Roman"/>
        </w:rPr>
        <w:t xml:space="preserve">the Company’s </w:t>
      </w:r>
      <w:r w:rsidRPr="006F7A8C">
        <w:rPr>
          <w:rFonts w:ascii="Times New Roman" w:hAnsi="Times New Roman" w:cs="Times New Roman"/>
        </w:rPr>
        <w:t>failure to update such information.</w:t>
      </w:r>
    </w:p>
    <w:p w14:paraId="5A1A8E62" w14:textId="73DBD862" w:rsidR="005D1A78" w:rsidRPr="006F7A8C" w:rsidRDefault="00DE5BA7"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The Company shall not disclose any Platform </w:t>
      </w:r>
      <w:r w:rsidR="006C29EE" w:rsidRPr="006F7A8C">
        <w:rPr>
          <w:rFonts w:ascii="Times New Roman" w:hAnsi="Times New Roman" w:cs="Times New Roman"/>
        </w:rPr>
        <w:t>user</w:t>
      </w:r>
      <w:r w:rsidRPr="006F7A8C">
        <w:rPr>
          <w:rFonts w:ascii="Times New Roman" w:hAnsi="Times New Roman" w:cs="Times New Roman"/>
        </w:rPr>
        <w:t xml:space="preserve"> information provided by Foton, including but not limited to, the username and password</w:t>
      </w:r>
      <w:r w:rsidR="00B05EA1" w:rsidRPr="006F7A8C">
        <w:rPr>
          <w:rFonts w:ascii="Times New Roman" w:hAnsi="Times New Roman" w:cs="Times New Roman"/>
        </w:rPr>
        <w:t xml:space="preserve"> (“</w:t>
      </w:r>
      <w:r w:rsidR="00B05EA1" w:rsidRPr="006F7A8C">
        <w:rPr>
          <w:rFonts w:ascii="Times New Roman" w:hAnsi="Times New Roman" w:cs="Times New Roman"/>
          <w:b/>
          <w:bCs/>
        </w:rPr>
        <w:t xml:space="preserve">Platform </w:t>
      </w:r>
      <w:r w:rsidR="006C29EE" w:rsidRPr="006F7A8C">
        <w:rPr>
          <w:rFonts w:ascii="Times New Roman" w:hAnsi="Times New Roman" w:cs="Times New Roman"/>
          <w:b/>
          <w:bCs/>
        </w:rPr>
        <w:t>User</w:t>
      </w:r>
      <w:r w:rsidR="00B05EA1" w:rsidRPr="006F7A8C">
        <w:rPr>
          <w:rFonts w:ascii="Times New Roman" w:hAnsi="Times New Roman" w:cs="Times New Roman"/>
          <w:b/>
          <w:bCs/>
        </w:rPr>
        <w:t xml:space="preserve"> Information</w:t>
      </w:r>
      <w:r w:rsidR="00B05EA1" w:rsidRPr="006F7A8C">
        <w:rPr>
          <w:rFonts w:ascii="Times New Roman" w:hAnsi="Times New Roman" w:cs="Times New Roman"/>
        </w:rPr>
        <w:t>”)</w:t>
      </w:r>
      <w:r w:rsidRPr="006F7A8C">
        <w:rPr>
          <w:rFonts w:ascii="Times New Roman" w:hAnsi="Times New Roman" w:cs="Times New Roman"/>
        </w:rPr>
        <w:t xml:space="preserve">, to any </w:t>
      </w:r>
      <w:r w:rsidR="006C29EE" w:rsidRPr="006F7A8C">
        <w:rPr>
          <w:rFonts w:ascii="Times New Roman" w:hAnsi="Times New Roman" w:cs="Times New Roman"/>
        </w:rPr>
        <w:t>third party</w:t>
      </w:r>
      <w:r w:rsidRPr="006F7A8C">
        <w:rPr>
          <w:rFonts w:ascii="Times New Roman" w:hAnsi="Times New Roman" w:cs="Times New Roman"/>
        </w:rPr>
        <w:t xml:space="preserve">. The Company </w:t>
      </w:r>
      <w:r w:rsidR="00B05EA1" w:rsidRPr="006F7A8C">
        <w:rPr>
          <w:rFonts w:ascii="Times New Roman" w:hAnsi="Times New Roman" w:cs="Times New Roman"/>
        </w:rPr>
        <w:t>shall be</w:t>
      </w:r>
      <w:r w:rsidRPr="006F7A8C">
        <w:rPr>
          <w:rFonts w:ascii="Times New Roman" w:hAnsi="Times New Roman" w:cs="Times New Roman"/>
        </w:rPr>
        <w:t xml:space="preserve"> </w:t>
      </w:r>
      <w:r w:rsidR="00B05EA1" w:rsidRPr="006F7A8C">
        <w:rPr>
          <w:rFonts w:ascii="Times New Roman" w:hAnsi="Times New Roman" w:cs="Times New Roman"/>
        </w:rPr>
        <w:t xml:space="preserve">solely </w:t>
      </w:r>
      <w:r w:rsidRPr="006F7A8C">
        <w:rPr>
          <w:rFonts w:ascii="Times New Roman" w:hAnsi="Times New Roman" w:cs="Times New Roman"/>
        </w:rPr>
        <w:t xml:space="preserve">responsible for ensuring the confidentiality and security of the Platform </w:t>
      </w:r>
      <w:r w:rsidR="006C29EE" w:rsidRPr="006F7A8C">
        <w:rPr>
          <w:rFonts w:ascii="Times New Roman" w:hAnsi="Times New Roman" w:cs="Times New Roman"/>
        </w:rPr>
        <w:t>User</w:t>
      </w:r>
      <w:r w:rsidRPr="006F7A8C">
        <w:rPr>
          <w:rFonts w:ascii="Times New Roman" w:hAnsi="Times New Roman" w:cs="Times New Roman"/>
        </w:rPr>
        <w:t xml:space="preserve"> </w:t>
      </w:r>
      <w:r w:rsidR="006C29EE" w:rsidRPr="006F7A8C">
        <w:rPr>
          <w:rFonts w:ascii="Times New Roman" w:hAnsi="Times New Roman" w:cs="Times New Roman"/>
        </w:rPr>
        <w:t>I</w:t>
      </w:r>
      <w:r w:rsidRPr="006F7A8C">
        <w:rPr>
          <w:rFonts w:ascii="Times New Roman" w:hAnsi="Times New Roman" w:cs="Times New Roman"/>
        </w:rPr>
        <w:t xml:space="preserve">nformation. The Company acknowledges and undertakes that it shall be solely liable for any damages suffered by itself, </w:t>
      </w:r>
      <w:r w:rsidR="006C29EE" w:rsidRPr="006F7A8C">
        <w:rPr>
          <w:rFonts w:ascii="Times New Roman" w:hAnsi="Times New Roman" w:cs="Times New Roman"/>
        </w:rPr>
        <w:t xml:space="preserve">its </w:t>
      </w:r>
      <w:r w:rsidRPr="006F7A8C">
        <w:rPr>
          <w:rFonts w:ascii="Times New Roman" w:hAnsi="Times New Roman" w:cs="Times New Roman"/>
        </w:rPr>
        <w:t xml:space="preserve">Employees, or third parties resulting from the unauthorized use, loss, or transfer of Platform </w:t>
      </w:r>
      <w:r w:rsidR="006C29EE" w:rsidRPr="006F7A8C">
        <w:rPr>
          <w:rFonts w:ascii="Times New Roman" w:hAnsi="Times New Roman" w:cs="Times New Roman"/>
        </w:rPr>
        <w:t>User</w:t>
      </w:r>
      <w:r w:rsidRPr="006F7A8C">
        <w:rPr>
          <w:rFonts w:ascii="Times New Roman" w:hAnsi="Times New Roman" w:cs="Times New Roman"/>
        </w:rPr>
        <w:t xml:space="preserve"> </w:t>
      </w:r>
      <w:r w:rsidR="006C29EE" w:rsidRPr="006F7A8C">
        <w:rPr>
          <w:rFonts w:ascii="Times New Roman" w:hAnsi="Times New Roman" w:cs="Times New Roman"/>
        </w:rPr>
        <w:t>I</w:t>
      </w:r>
      <w:r w:rsidRPr="006F7A8C">
        <w:rPr>
          <w:rFonts w:ascii="Times New Roman" w:hAnsi="Times New Roman" w:cs="Times New Roman"/>
        </w:rPr>
        <w:t xml:space="preserve">nformation. In such cases, Foton shall not be held responsible, and Foton shall </w:t>
      </w:r>
      <w:r w:rsidR="006C29EE" w:rsidRPr="006F7A8C">
        <w:rPr>
          <w:rFonts w:ascii="Times New Roman" w:hAnsi="Times New Roman" w:cs="Times New Roman"/>
        </w:rPr>
        <w:t xml:space="preserve">be </w:t>
      </w:r>
      <w:r w:rsidRPr="006F7A8C">
        <w:rPr>
          <w:rFonts w:ascii="Times New Roman" w:hAnsi="Times New Roman" w:cs="Times New Roman"/>
        </w:rPr>
        <w:t>compensate</w:t>
      </w:r>
      <w:r w:rsidR="006C29EE" w:rsidRPr="006F7A8C">
        <w:rPr>
          <w:rFonts w:ascii="Times New Roman" w:hAnsi="Times New Roman" w:cs="Times New Roman"/>
        </w:rPr>
        <w:t>d</w:t>
      </w:r>
      <w:r w:rsidRPr="006F7A8C">
        <w:rPr>
          <w:rFonts w:ascii="Times New Roman" w:hAnsi="Times New Roman" w:cs="Times New Roman"/>
        </w:rPr>
        <w:t xml:space="preserve"> for any damages incurred, up to the maximum amount stated in Article 5.3 of this Agreement, based on the degree of</w:t>
      </w:r>
      <w:r w:rsidR="006C29EE" w:rsidRPr="006F7A8C">
        <w:rPr>
          <w:rFonts w:ascii="Times New Roman" w:hAnsi="Times New Roman" w:cs="Times New Roman"/>
        </w:rPr>
        <w:t xml:space="preserve"> its</w:t>
      </w:r>
      <w:r w:rsidRPr="006F7A8C">
        <w:rPr>
          <w:rFonts w:ascii="Times New Roman" w:hAnsi="Times New Roman" w:cs="Times New Roman"/>
        </w:rPr>
        <w:t xml:space="preserve"> fault determined </w:t>
      </w:r>
      <w:r w:rsidR="006C29EE" w:rsidRPr="006F7A8C">
        <w:rPr>
          <w:rFonts w:ascii="Times New Roman" w:hAnsi="Times New Roman" w:cs="Times New Roman"/>
        </w:rPr>
        <w:t>upon</w:t>
      </w:r>
      <w:r w:rsidRPr="006F7A8C">
        <w:rPr>
          <w:rFonts w:ascii="Times New Roman" w:hAnsi="Times New Roman" w:cs="Times New Roman"/>
        </w:rPr>
        <w:t xml:space="preserve"> a final</w:t>
      </w:r>
      <w:r w:rsidR="006C29EE" w:rsidRPr="006F7A8C">
        <w:rPr>
          <w:rFonts w:ascii="Times New Roman" w:hAnsi="Times New Roman" w:cs="Times New Roman"/>
        </w:rPr>
        <w:t xml:space="preserve"> </w:t>
      </w:r>
      <w:r w:rsidRPr="006F7A8C">
        <w:rPr>
          <w:rFonts w:ascii="Times New Roman" w:hAnsi="Times New Roman" w:cs="Times New Roman"/>
        </w:rPr>
        <w:t>court decision.</w:t>
      </w:r>
    </w:p>
    <w:p w14:paraId="6F120FEA" w14:textId="30944203" w:rsidR="005D1A78" w:rsidRPr="006F7A8C" w:rsidRDefault="00DE5BA7"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Foton undertakes that </w:t>
      </w:r>
      <w:r w:rsidR="006C29EE" w:rsidRPr="006F7A8C">
        <w:rPr>
          <w:rFonts w:ascii="Times New Roman" w:hAnsi="Times New Roman" w:cs="Times New Roman"/>
        </w:rPr>
        <w:t xml:space="preserve">Foton shall have the sole responsibility for </w:t>
      </w:r>
      <w:r w:rsidRPr="006F7A8C">
        <w:rPr>
          <w:rFonts w:ascii="Times New Roman" w:hAnsi="Times New Roman" w:cs="Times New Roman"/>
        </w:rPr>
        <w:t>the backup of</w:t>
      </w:r>
      <w:r w:rsidR="00B05EA1" w:rsidRPr="006F7A8C">
        <w:rPr>
          <w:rFonts w:ascii="Times New Roman" w:hAnsi="Times New Roman" w:cs="Times New Roman"/>
        </w:rPr>
        <w:t xml:space="preserve"> the</w:t>
      </w:r>
      <w:r w:rsidRPr="006F7A8C">
        <w:rPr>
          <w:rFonts w:ascii="Times New Roman" w:hAnsi="Times New Roman" w:cs="Times New Roman"/>
        </w:rPr>
        <w:t xml:space="preserve"> information and documents created or uploaded on the Platform</w:t>
      </w:r>
      <w:r w:rsidR="006C29EE" w:rsidRPr="006F7A8C">
        <w:rPr>
          <w:rFonts w:ascii="Times New Roman" w:hAnsi="Times New Roman" w:cs="Times New Roman"/>
        </w:rPr>
        <w:t xml:space="preserve"> </w:t>
      </w:r>
      <w:r w:rsidR="00B05EA1" w:rsidRPr="006F7A8C">
        <w:rPr>
          <w:rFonts w:ascii="Times New Roman" w:hAnsi="Times New Roman" w:cs="Times New Roman"/>
        </w:rPr>
        <w:t>and i</w:t>
      </w:r>
      <w:r w:rsidRPr="006F7A8C">
        <w:rPr>
          <w:rFonts w:ascii="Times New Roman" w:hAnsi="Times New Roman" w:cs="Times New Roman"/>
        </w:rPr>
        <w:t>f any</w:t>
      </w:r>
      <w:r w:rsidR="00B05EA1" w:rsidRPr="006F7A8C">
        <w:rPr>
          <w:rFonts w:ascii="Times New Roman" w:hAnsi="Times New Roman" w:cs="Times New Roman"/>
        </w:rPr>
        <w:t xml:space="preserve"> such</w:t>
      </w:r>
      <w:r w:rsidRPr="006F7A8C">
        <w:rPr>
          <w:rFonts w:ascii="Times New Roman" w:hAnsi="Times New Roman" w:cs="Times New Roman"/>
        </w:rPr>
        <w:t xml:space="preserve"> information or documents are deleted from the Platform for any reason solely caused by Foton</w:t>
      </w:r>
      <w:r w:rsidR="00B05EA1" w:rsidRPr="006F7A8C">
        <w:rPr>
          <w:rFonts w:ascii="Times New Roman" w:hAnsi="Times New Roman" w:cs="Times New Roman"/>
        </w:rPr>
        <w:t>,</w:t>
      </w:r>
      <w:r w:rsidRPr="006F7A8C">
        <w:rPr>
          <w:rFonts w:ascii="Times New Roman" w:hAnsi="Times New Roman" w:cs="Times New Roman"/>
        </w:rPr>
        <w:t xml:space="preserve"> the Company shall not </w:t>
      </w:r>
      <w:r w:rsidR="006C29EE" w:rsidRPr="006F7A8C">
        <w:rPr>
          <w:rFonts w:ascii="Times New Roman" w:hAnsi="Times New Roman" w:cs="Times New Roman"/>
        </w:rPr>
        <w:t>bear any</w:t>
      </w:r>
      <w:r w:rsidRPr="006F7A8C">
        <w:rPr>
          <w:rFonts w:ascii="Times New Roman" w:hAnsi="Times New Roman" w:cs="Times New Roman"/>
        </w:rPr>
        <w:t xml:space="preserve"> </w:t>
      </w:r>
      <w:r w:rsidR="006C29EE" w:rsidRPr="006F7A8C">
        <w:rPr>
          <w:rFonts w:ascii="Times New Roman" w:hAnsi="Times New Roman" w:cs="Times New Roman"/>
        </w:rPr>
        <w:t>liability</w:t>
      </w:r>
      <w:r w:rsidRPr="006F7A8C">
        <w:rPr>
          <w:rFonts w:ascii="Times New Roman" w:hAnsi="Times New Roman" w:cs="Times New Roman"/>
        </w:rPr>
        <w:t xml:space="preserve">. Foton acknowledges and undertakes to compensate for any damages incurred by the Company, up to the maximum amount stated in </w:t>
      </w:r>
      <w:r w:rsidRPr="006F7A8C">
        <w:rPr>
          <w:rFonts w:ascii="Times New Roman" w:hAnsi="Times New Roman" w:cs="Times New Roman"/>
          <w:highlight w:val="yellow"/>
        </w:rPr>
        <w:t>Article 5.3</w:t>
      </w:r>
      <w:r w:rsidRPr="006F7A8C">
        <w:rPr>
          <w:rFonts w:ascii="Times New Roman" w:hAnsi="Times New Roman" w:cs="Times New Roman"/>
        </w:rPr>
        <w:t xml:space="preserve"> of this Agreement, </w:t>
      </w:r>
      <w:r w:rsidR="006C29EE" w:rsidRPr="006F7A8C">
        <w:rPr>
          <w:rFonts w:ascii="Times New Roman" w:hAnsi="Times New Roman" w:cs="Times New Roman"/>
        </w:rPr>
        <w:t>based on the degree of its fault determined upon a final court decision</w:t>
      </w:r>
      <w:r w:rsidRPr="006F7A8C">
        <w:rPr>
          <w:rFonts w:ascii="Times New Roman" w:hAnsi="Times New Roman" w:cs="Times New Roman"/>
        </w:rPr>
        <w:t>.</w:t>
      </w:r>
    </w:p>
    <w:p w14:paraId="052D95FD" w14:textId="59B734BB" w:rsidR="005D1A78" w:rsidRPr="006F7A8C" w:rsidRDefault="00DE5BA7" w:rsidP="006C29EE">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The Company acknowledges and undertakes that Foton provides </w:t>
      </w:r>
      <w:r w:rsidR="006C29EE" w:rsidRPr="006F7A8C">
        <w:rPr>
          <w:rFonts w:ascii="Times New Roman" w:hAnsi="Times New Roman" w:cs="Times New Roman"/>
        </w:rPr>
        <w:t xml:space="preserve">only </w:t>
      </w:r>
      <w:r w:rsidRPr="006F7A8C">
        <w:rPr>
          <w:rFonts w:ascii="Times New Roman" w:hAnsi="Times New Roman" w:cs="Times New Roman"/>
        </w:rPr>
        <w:t xml:space="preserve">the infrastructure related to the Platform and has no responsibility for any information or documents created or shared by the Company on the Platform. The Company </w:t>
      </w:r>
      <w:r w:rsidR="006C29EE" w:rsidRPr="006F7A8C">
        <w:rPr>
          <w:rFonts w:ascii="Times New Roman" w:hAnsi="Times New Roman" w:cs="Times New Roman"/>
        </w:rPr>
        <w:t xml:space="preserve">accepts, </w:t>
      </w:r>
      <w:r w:rsidRPr="006F7A8C">
        <w:rPr>
          <w:rFonts w:ascii="Times New Roman" w:hAnsi="Times New Roman" w:cs="Times New Roman"/>
        </w:rPr>
        <w:t xml:space="preserve">acknowledges and undertakes that the documents created on the </w:t>
      </w:r>
      <w:proofErr w:type="gramStart"/>
      <w:r w:rsidRPr="006F7A8C">
        <w:rPr>
          <w:rFonts w:ascii="Times New Roman" w:hAnsi="Times New Roman" w:cs="Times New Roman"/>
        </w:rPr>
        <w:t>Platform</w:t>
      </w:r>
      <w:proofErr w:type="gramEnd"/>
      <w:r w:rsidRPr="006F7A8C">
        <w:rPr>
          <w:rFonts w:ascii="Times New Roman" w:hAnsi="Times New Roman" w:cs="Times New Roman"/>
        </w:rPr>
        <w:t xml:space="preserve"> or the information and content uploaded to the Platform are accurate, </w:t>
      </w:r>
      <w:r w:rsidR="00B05EA1" w:rsidRPr="006F7A8C">
        <w:rPr>
          <w:rFonts w:ascii="Times New Roman" w:hAnsi="Times New Roman" w:cs="Times New Roman"/>
        </w:rPr>
        <w:t>legal</w:t>
      </w:r>
      <w:r w:rsidRPr="006F7A8C">
        <w:rPr>
          <w:rFonts w:ascii="Times New Roman" w:hAnsi="Times New Roman" w:cs="Times New Roman"/>
        </w:rPr>
        <w:t xml:space="preserve">, and do not </w:t>
      </w:r>
      <w:r w:rsidR="006C29EE" w:rsidRPr="006F7A8C">
        <w:rPr>
          <w:rFonts w:ascii="Times New Roman" w:hAnsi="Times New Roman" w:cs="Times New Roman"/>
        </w:rPr>
        <w:t>result in any legal violation</w:t>
      </w:r>
      <w:r w:rsidRPr="006F7A8C">
        <w:rPr>
          <w:rFonts w:ascii="Times New Roman" w:hAnsi="Times New Roman" w:cs="Times New Roman"/>
        </w:rPr>
        <w:t>. The Company</w:t>
      </w:r>
      <w:r w:rsidR="006C29EE" w:rsidRPr="006F7A8C">
        <w:rPr>
          <w:rFonts w:ascii="Times New Roman" w:hAnsi="Times New Roman" w:cs="Times New Roman"/>
        </w:rPr>
        <w:t xml:space="preserve"> shall be solely responsible</w:t>
      </w:r>
      <w:r w:rsidRPr="006F7A8C">
        <w:rPr>
          <w:rFonts w:ascii="Times New Roman" w:hAnsi="Times New Roman" w:cs="Times New Roman"/>
        </w:rPr>
        <w:t xml:space="preserve"> </w:t>
      </w:r>
      <w:r w:rsidR="006C29EE" w:rsidRPr="006F7A8C">
        <w:rPr>
          <w:rFonts w:ascii="Times New Roman" w:hAnsi="Times New Roman" w:cs="Times New Roman"/>
        </w:rPr>
        <w:t>for</w:t>
      </w:r>
      <w:r w:rsidRPr="006F7A8C">
        <w:rPr>
          <w:rFonts w:ascii="Times New Roman" w:hAnsi="Times New Roman" w:cs="Times New Roman"/>
        </w:rPr>
        <w:t xml:space="preserve"> </w:t>
      </w:r>
      <w:r w:rsidR="006C29EE" w:rsidRPr="006F7A8C">
        <w:rPr>
          <w:rFonts w:ascii="Times New Roman" w:hAnsi="Times New Roman" w:cs="Times New Roman"/>
        </w:rPr>
        <w:t>ensuring</w:t>
      </w:r>
      <w:r w:rsidRPr="006F7A8C">
        <w:rPr>
          <w:rFonts w:ascii="Times New Roman" w:hAnsi="Times New Roman" w:cs="Times New Roman"/>
        </w:rPr>
        <w:t xml:space="preserve"> the accuracy of the data provided, the</w:t>
      </w:r>
      <w:r w:rsidR="006C29EE" w:rsidRPr="006F7A8C">
        <w:rPr>
          <w:rFonts w:ascii="Times New Roman" w:hAnsi="Times New Roman" w:cs="Times New Roman"/>
        </w:rPr>
        <w:t xml:space="preserve"> compliance of the</w:t>
      </w:r>
      <w:r w:rsidRPr="006F7A8C">
        <w:rPr>
          <w:rFonts w:ascii="Times New Roman" w:hAnsi="Times New Roman" w:cs="Times New Roman"/>
        </w:rPr>
        <w:t xml:space="preserve"> relevant processes with the</w:t>
      </w:r>
      <w:r w:rsidR="00B05EA1" w:rsidRPr="006F7A8C">
        <w:rPr>
          <w:rFonts w:ascii="Times New Roman" w:hAnsi="Times New Roman" w:cs="Times New Roman"/>
        </w:rPr>
        <w:t xml:space="preserve"> </w:t>
      </w:r>
      <w:r w:rsidR="006C29EE" w:rsidRPr="006F7A8C">
        <w:rPr>
          <w:rFonts w:ascii="Times New Roman" w:hAnsi="Times New Roman" w:cs="Times New Roman"/>
        </w:rPr>
        <w:t>law, tracking of such data and the participation in the Platform</w:t>
      </w:r>
      <w:r w:rsidRPr="006F7A8C">
        <w:rPr>
          <w:rFonts w:ascii="Times New Roman" w:hAnsi="Times New Roman" w:cs="Times New Roman"/>
        </w:rPr>
        <w:t>.</w:t>
      </w:r>
      <w:r w:rsidR="00B05EA1" w:rsidRPr="006F7A8C">
        <w:rPr>
          <w:rFonts w:ascii="Times New Roman" w:eastAsia="Times New Roman" w:hAnsi="Times New Roman" w:cs="Times New Roman"/>
          <w:color w:val="334155"/>
        </w:rPr>
        <w:t xml:space="preserve"> </w:t>
      </w:r>
      <w:r w:rsidR="006C29EE" w:rsidRPr="006F7A8C">
        <w:rPr>
          <w:rFonts w:ascii="Times New Roman" w:hAnsi="Times New Roman" w:cs="Times New Roman"/>
        </w:rPr>
        <w:t>The Company’s access to the Platform may be partially or completely suspended i</w:t>
      </w:r>
      <w:r w:rsidR="00B05EA1" w:rsidRPr="006F7A8C">
        <w:rPr>
          <w:rFonts w:ascii="Times New Roman" w:hAnsi="Times New Roman" w:cs="Times New Roman"/>
        </w:rPr>
        <w:t xml:space="preserve">n the event that </w:t>
      </w:r>
      <w:r w:rsidR="006C29EE" w:rsidRPr="006F7A8C">
        <w:rPr>
          <w:rFonts w:ascii="Times New Roman" w:hAnsi="Times New Roman" w:cs="Times New Roman"/>
        </w:rPr>
        <w:t>(</w:t>
      </w:r>
      <w:proofErr w:type="spellStart"/>
      <w:r w:rsidR="006C29EE" w:rsidRPr="006F7A8C">
        <w:rPr>
          <w:rFonts w:ascii="Times New Roman" w:hAnsi="Times New Roman" w:cs="Times New Roman"/>
        </w:rPr>
        <w:t>i</w:t>
      </w:r>
      <w:proofErr w:type="spellEnd"/>
      <w:r w:rsidR="006C29EE" w:rsidRPr="006F7A8C">
        <w:rPr>
          <w:rFonts w:ascii="Times New Roman" w:hAnsi="Times New Roman" w:cs="Times New Roman"/>
        </w:rPr>
        <w:t xml:space="preserve">) </w:t>
      </w:r>
      <w:r w:rsidR="00B05EA1" w:rsidRPr="006F7A8C">
        <w:rPr>
          <w:rFonts w:ascii="Times New Roman" w:hAnsi="Times New Roman" w:cs="Times New Roman"/>
        </w:rPr>
        <w:t xml:space="preserve">the Platform is used in a manner that is in </w:t>
      </w:r>
      <w:r w:rsidR="006C29EE" w:rsidRPr="006F7A8C">
        <w:rPr>
          <w:rFonts w:ascii="Times New Roman" w:hAnsi="Times New Roman" w:cs="Times New Roman"/>
        </w:rPr>
        <w:t>breach</w:t>
      </w:r>
      <w:r w:rsidR="00B05EA1" w:rsidRPr="006F7A8C">
        <w:rPr>
          <w:rFonts w:ascii="Times New Roman" w:hAnsi="Times New Roman" w:cs="Times New Roman"/>
        </w:rPr>
        <w:t xml:space="preserve"> of this Agreement and/or relevant legislation</w:t>
      </w:r>
      <w:r w:rsidR="006C29EE" w:rsidRPr="006F7A8C">
        <w:rPr>
          <w:rFonts w:ascii="Times New Roman" w:hAnsi="Times New Roman" w:cs="Times New Roman"/>
        </w:rPr>
        <w:t xml:space="preserve">; and (ii) such breach is not remedied within 30 (thirty) days after a notification is sent to the Company via notary requesting the remedy thereof; and (iii) </w:t>
      </w:r>
      <w:r w:rsidR="00B05EA1" w:rsidRPr="006F7A8C">
        <w:rPr>
          <w:rFonts w:ascii="Times New Roman" w:hAnsi="Times New Roman" w:cs="Times New Roman"/>
        </w:rPr>
        <w:t>any direct damages are incurred or there is a risk of any such damages to occur,.</w:t>
      </w:r>
    </w:p>
    <w:p w14:paraId="015D3668" w14:textId="77777777" w:rsidR="005D1A78" w:rsidRPr="006F7A8C" w:rsidRDefault="00B05EA1"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The Parties undertake to act in compliance with the Law on the Protection of Personal Data No. 6698 (the “</w:t>
      </w:r>
      <w:r w:rsidRPr="006F7A8C">
        <w:rPr>
          <w:rFonts w:ascii="Times New Roman" w:hAnsi="Times New Roman" w:cs="Times New Roman"/>
          <w:b/>
          <w:bCs/>
        </w:rPr>
        <w:t>LPPD</w:t>
      </w:r>
      <w:r w:rsidRPr="006F7A8C">
        <w:rPr>
          <w:rFonts w:ascii="Times New Roman" w:hAnsi="Times New Roman" w:cs="Times New Roman"/>
        </w:rPr>
        <w:t>”) and the secondary legislation introduced based on this law. The Parties accept and undertake to execute the Personal Data Protection Protocol attached to this Agreement in this regard.</w:t>
      </w:r>
    </w:p>
    <w:p w14:paraId="1F4F851A" w14:textId="6ED97599" w:rsidR="005D1A78" w:rsidRPr="006F7A8C" w:rsidRDefault="006C29EE" w:rsidP="005D1A78">
      <w:pPr>
        <w:pStyle w:val="ListParagraph"/>
        <w:adjustRightInd w:val="0"/>
        <w:snapToGrid w:val="0"/>
        <w:spacing w:before="120" w:after="120" w:line="288" w:lineRule="auto"/>
        <w:ind w:left="709" w:right="0" w:hanging="709"/>
      </w:pPr>
      <w:proofErr w:type="gramStart"/>
      <w:r w:rsidRPr="006F7A8C">
        <w:rPr>
          <w:rFonts w:ascii="Times New Roman" w:hAnsi="Times New Roman" w:cs="Times New Roman"/>
        </w:rPr>
        <w:t>For the purpose</w:t>
      </w:r>
      <w:r w:rsidR="00B05EA1" w:rsidRPr="006F7A8C">
        <w:rPr>
          <w:rFonts w:ascii="Times New Roman" w:hAnsi="Times New Roman" w:cs="Times New Roman"/>
        </w:rPr>
        <w:t xml:space="preserve"> </w:t>
      </w:r>
      <w:r w:rsidRPr="006F7A8C">
        <w:rPr>
          <w:rFonts w:ascii="Times New Roman" w:hAnsi="Times New Roman" w:cs="Times New Roman"/>
        </w:rPr>
        <w:t>of</w:t>
      </w:r>
      <w:proofErr w:type="gramEnd"/>
      <w:r w:rsidR="00B05EA1" w:rsidRPr="006F7A8C">
        <w:rPr>
          <w:rFonts w:ascii="Times New Roman" w:hAnsi="Times New Roman" w:cs="Times New Roman"/>
        </w:rPr>
        <w:t xml:space="preserve"> improving and developing the Platform and</w:t>
      </w:r>
      <w:r w:rsidRPr="006F7A8C">
        <w:rPr>
          <w:rFonts w:ascii="Times New Roman" w:hAnsi="Times New Roman" w:cs="Times New Roman"/>
        </w:rPr>
        <w:t xml:space="preserve"> in compliance</w:t>
      </w:r>
      <w:r w:rsidR="00B05EA1" w:rsidRPr="006F7A8C">
        <w:rPr>
          <w:rFonts w:ascii="Times New Roman" w:hAnsi="Times New Roman" w:cs="Times New Roman"/>
        </w:rPr>
        <w:t xml:space="preserve"> with </w:t>
      </w:r>
      <w:r w:rsidRPr="006F7A8C">
        <w:rPr>
          <w:rFonts w:ascii="Times New Roman" w:hAnsi="Times New Roman" w:cs="Times New Roman"/>
        </w:rPr>
        <w:t xml:space="preserve">legal </w:t>
      </w:r>
      <w:r w:rsidR="00B05EA1" w:rsidRPr="006F7A8C">
        <w:rPr>
          <w:rFonts w:ascii="Times New Roman" w:hAnsi="Times New Roman" w:cs="Times New Roman"/>
        </w:rPr>
        <w:t xml:space="preserve">regulations, information </w:t>
      </w:r>
      <w:r w:rsidRPr="006F7A8C">
        <w:rPr>
          <w:rFonts w:ascii="Times New Roman" w:hAnsi="Times New Roman" w:cs="Times New Roman"/>
        </w:rPr>
        <w:t>including but not limited to</w:t>
      </w:r>
      <w:r w:rsidR="00B05EA1" w:rsidRPr="006F7A8C">
        <w:rPr>
          <w:rFonts w:ascii="Times New Roman" w:hAnsi="Times New Roman" w:cs="Times New Roman"/>
        </w:rPr>
        <w:t xml:space="preserve"> the name of the internet service provider used to access the Platform and Internet Protocol (IP) address, the date and time of access to the Platform, the pages accessed while using the Platform and the internet address of the website connecting to the Platform may be collected. Such information shall </w:t>
      </w:r>
      <w:r w:rsidRPr="006F7A8C">
        <w:rPr>
          <w:rFonts w:ascii="Times New Roman" w:hAnsi="Times New Roman" w:cs="Times New Roman"/>
        </w:rPr>
        <w:t>be treated as</w:t>
      </w:r>
      <w:r w:rsidR="00B05EA1" w:rsidRPr="006F7A8C">
        <w:rPr>
          <w:rFonts w:ascii="Times New Roman" w:hAnsi="Times New Roman" w:cs="Times New Roman"/>
        </w:rPr>
        <w:t xml:space="preserve"> </w:t>
      </w:r>
      <w:r w:rsidRPr="006F7A8C">
        <w:rPr>
          <w:rFonts w:ascii="Times New Roman" w:hAnsi="Times New Roman" w:cs="Times New Roman"/>
        </w:rPr>
        <w:t>C</w:t>
      </w:r>
      <w:r w:rsidR="00B05EA1" w:rsidRPr="006F7A8C">
        <w:rPr>
          <w:rFonts w:ascii="Times New Roman" w:hAnsi="Times New Roman" w:cs="Times New Roman"/>
        </w:rPr>
        <w:t xml:space="preserve">onfidential </w:t>
      </w:r>
      <w:r w:rsidRPr="006F7A8C">
        <w:rPr>
          <w:rFonts w:ascii="Times New Roman" w:hAnsi="Times New Roman" w:cs="Times New Roman"/>
        </w:rPr>
        <w:t>I</w:t>
      </w:r>
      <w:r w:rsidR="00B05EA1" w:rsidRPr="006F7A8C">
        <w:rPr>
          <w:rFonts w:ascii="Times New Roman" w:hAnsi="Times New Roman" w:cs="Times New Roman"/>
        </w:rPr>
        <w:t>nformation</w:t>
      </w:r>
      <w:r w:rsidR="005D1A78" w:rsidRPr="006F7A8C">
        <w:rPr>
          <w:rFonts w:ascii="Times New Roman" w:hAnsi="Times New Roman" w:cs="Times New Roman"/>
        </w:rPr>
        <w:t xml:space="preserve"> pursuant to</w:t>
      </w:r>
      <w:r w:rsidRPr="006F7A8C">
        <w:rPr>
          <w:rFonts w:ascii="Times New Roman" w:hAnsi="Times New Roman" w:cs="Times New Roman"/>
        </w:rPr>
        <w:t xml:space="preserve"> Article 14 of this Agreement</w:t>
      </w:r>
      <w:r w:rsidR="00B05EA1" w:rsidRPr="006F7A8C">
        <w:rPr>
          <w:rFonts w:ascii="Times New Roman" w:hAnsi="Times New Roman" w:cs="Times New Roman"/>
        </w:rPr>
        <w:t>.</w:t>
      </w:r>
    </w:p>
    <w:p w14:paraId="10314787" w14:textId="14EDD1CE" w:rsidR="005D1A78" w:rsidRPr="006F7A8C" w:rsidRDefault="00B05EA1"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Reasonable precautions including </w:t>
      </w:r>
      <w:r w:rsidR="006C29EE" w:rsidRPr="006F7A8C">
        <w:rPr>
          <w:rFonts w:ascii="Times New Roman" w:hAnsi="Times New Roman" w:cs="Times New Roman"/>
        </w:rPr>
        <w:t>those</w:t>
      </w:r>
      <w:r w:rsidRPr="006F7A8C">
        <w:rPr>
          <w:rFonts w:ascii="Times New Roman" w:hAnsi="Times New Roman" w:cs="Times New Roman"/>
        </w:rPr>
        <w:t xml:space="preserve"> required by </w:t>
      </w:r>
      <w:r w:rsidR="006C29EE" w:rsidRPr="006F7A8C">
        <w:rPr>
          <w:rFonts w:ascii="Times New Roman" w:hAnsi="Times New Roman" w:cs="Times New Roman"/>
        </w:rPr>
        <w:t>law</w:t>
      </w:r>
      <w:r w:rsidRPr="006F7A8C">
        <w:rPr>
          <w:rFonts w:ascii="Times New Roman" w:hAnsi="Times New Roman" w:cs="Times New Roman"/>
        </w:rPr>
        <w:t xml:space="preserve"> </w:t>
      </w:r>
      <w:r w:rsidR="006C29EE" w:rsidRPr="006F7A8C">
        <w:rPr>
          <w:rFonts w:ascii="Times New Roman" w:hAnsi="Times New Roman" w:cs="Times New Roman"/>
        </w:rPr>
        <w:t>shall</w:t>
      </w:r>
      <w:r w:rsidRPr="006F7A8C">
        <w:rPr>
          <w:rFonts w:ascii="Times New Roman" w:hAnsi="Times New Roman" w:cs="Times New Roman"/>
        </w:rPr>
        <w:t xml:space="preserve"> </w:t>
      </w:r>
      <w:r w:rsidR="006C29EE" w:rsidRPr="006F7A8C">
        <w:rPr>
          <w:rFonts w:ascii="Times New Roman" w:hAnsi="Times New Roman" w:cs="Times New Roman"/>
        </w:rPr>
        <w:t>be</w:t>
      </w:r>
      <w:r w:rsidRPr="006F7A8C">
        <w:rPr>
          <w:rFonts w:ascii="Times New Roman" w:hAnsi="Times New Roman" w:cs="Times New Roman"/>
        </w:rPr>
        <w:t xml:space="preserve"> taken to ensure that the Platform is free of </w:t>
      </w:r>
      <w:r w:rsidR="006C29EE" w:rsidRPr="006F7A8C">
        <w:rPr>
          <w:rFonts w:ascii="Times New Roman" w:hAnsi="Times New Roman" w:cs="Times New Roman"/>
        </w:rPr>
        <w:t>viruses</w:t>
      </w:r>
      <w:r w:rsidRPr="006F7A8C">
        <w:rPr>
          <w:rFonts w:ascii="Times New Roman" w:hAnsi="Times New Roman" w:cs="Times New Roman"/>
        </w:rPr>
        <w:t xml:space="preserve"> and similar </w:t>
      </w:r>
      <w:r w:rsidR="006C29EE" w:rsidRPr="006F7A8C">
        <w:rPr>
          <w:rFonts w:ascii="Times New Roman" w:hAnsi="Times New Roman" w:cs="Times New Roman"/>
        </w:rPr>
        <w:t>malware</w:t>
      </w:r>
      <w:r w:rsidRPr="006F7A8C">
        <w:rPr>
          <w:rFonts w:ascii="Times New Roman" w:hAnsi="Times New Roman" w:cs="Times New Roman"/>
        </w:rPr>
        <w:t xml:space="preserve">. However, this does not </w:t>
      </w:r>
      <w:r w:rsidR="00F53DD0" w:rsidRPr="006F7A8C">
        <w:rPr>
          <w:rFonts w:ascii="Times New Roman" w:hAnsi="Times New Roman" w:cs="Times New Roman"/>
        </w:rPr>
        <w:t>imply by any means</w:t>
      </w:r>
      <w:r w:rsidRPr="006F7A8C">
        <w:rPr>
          <w:rFonts w:ascii="Times New Roman" w:hAnsi="Times New Roman" w:cs="Times New Roman"/>
        </w:rPr>
        <w:t xml:space="preserve"> that Foton guarantees t</w:t>
      </w:r>
      <w:r w:rsidR="00F53DD0" w:rsidRPr="006F7A8C">
        <w:rPr>
          <w:rFonts w:ascii="Times New Roman" w:hAnsi="Times New Roman" w:cs="Times New Roman"/>
        </w:rPr>
        <w:t>he dat</w:t>
      </w:r>
      <w:r w:rsidRPr="006F7A8C">
        <w:rPr>
          <w:rFonts w:ascii="Times New Roman" w:hAnsi="Times New Roman" w:cs="Times New Roman"/>
        </w:rPr>
        <w:t>a</w:t>
      </w:r>
      <w:r w:rsidR="00F53DD0" w:rsidRPr="006F7A8C">
        <w:rPr>
          <w:rFonts w:ascii="Times New Roman" w:hAnsi="Times New Roman" w:cs="Times New Roman"/>
        </w:rPr>
        <w:t xml:space="preserve"> security</w:t>
      </w:r>
      <w:r w:rsidR="006C29EE" w:rsidRPr="006F7A8C">
        <w:rPr>
          <w:rFonts w:ascii="Times New Roman" w:hAnsi="Times New Roman" w:cs="Times New Roman"/>
        </w:rPr>
        <w:t xml:space="preserve"> on the Platform</w:t>
      </w:r>
      <w:r w:rsidRPr="006F7A8C">
        <w:rPr>
          <w:rFonts w:ascii="Times New Roman" w:hAnsi="Times New Roman" w:cs="Times New Roman"/>
        </w:rPr>
        <w:t xml:space="preserve">. </w:t>
      </w:r>
      <w:proofErr w:type="gramStart"/>
      <w:r w:rsidRPr="006F7A8C">
        <w:rPr>
          <w:rFonts w:ascii="Times New Roman" w:hAnsi="Times New Roman" w:cs="Times New Roman"/>
        </w:rPr>
        <w:t>In order to</w:t>
      </w:r>
      <w:proofErr w:type="gramEnd"/>
      <w:r w:rsidRPr="006F7A8C">
        <w:rPr>
          <w:rFonts w:ascii="Times New Roman" w:hAnsi="Times New Roman" w:cs="Times New Roman"/>
        </w:rPr>
        <w:t xml:space="preserve"> achieve </w:t>
      </w:r>
      <w:r w:rsidR="006C29EE" w:rsidRPr="006F7A8C">
        <w:rPr>
          <w:rFonts w:ascii="Times New Roman" w:hAnsi="Times New Roman" w:cs="Times New Roman"/>
        </w:rPr>
        <w:t>utmost</w:t>
      </w:r>
      <w:r w:rsidRPr="006F7A8C">
        <w:rPr>
          <w:rFonts w:ascii="Times New Roman" w:hAnsi="Times New Roman" w:cs="Times New Roman"/>
        </w:rPr>
        <w:t xml:space="preserve"> security, the Company agrees, represents, and undertakes to </w:t>
      </w:r>
      <w:r w:rsidR="006C29EE" w:rsidRPr="006F7A8C">
        <w:rPr>
          <w:rFonts w:ascii="Times New Roman" w:hAnsi="Times New Roman" w:cs="Times New Roman"/>
        </w:rPr>
        <w:t>acquire</w:t>
      </w:r>
      <w:r w:rsidRPr="006F7A8C">
        <w:rPr>
          <w:rFonts w:ascii="Times New Roman" w:hAnsi="Times New Roman" w:cs="Times New Roman"/>
        </w:rPr>
        <w:t xml:space="preserve"> and maintain its own </w:t>
      </w:r>
      <w:r w:rsidR="00F53DD0" w:rsidRPr="006F7A8C">
        <w:rPr>
          <w:rFonts w:ascii="Times New Roman" w:hAnsi="Times New Roman" w:cs="Times New Roman"/>
        </w:rPr>
        <w:t>malware</w:t>
      </w:r>
      <w:r w:rsidRPr="006F7A8C">
        <w:rPr>
          <w:rFonts w:ascii="Times New Roman" w:hAnsi="Times New Roman" w:cs="Times New Roman"/>
        </w:rPr>
        <w:t xml:space="preserve"> protection system.</w:t>
      </w:r>
    </w:p>
    <w:p w14:paraId="4751BDAF" w14:textId="77777777" w:rsidR="005D1A78" w:rsidRPr="006F7A8C" w:rsidRDefault="00B05EA1"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Provided that it gives prior notice and does not </w:t>
      </w:r>
      <w:r w:rsidR="00F53DD0" w:rsidRPr="006F7A8C">
        <w:rPr>
          <w:rFonts w:ascii="Times New Roman" w:hAnsi="Times New Roman" w:cs="Times New Roman"/>
        </w:rPr>
        <w:t>eliminate</w:t>
      </w:r>
      <w:r w:rsidRPr="006F7A8C">
        <w:rPr>
          <w:rFonts w:ascii="Times New Roman" w:hAnsi="Times New Roman" w:cs="Times New Roman"/>
        </w:rPr>
        <w:t xml:space="preserve"> </w:t>
      </w:r>
      <w:r w:rsidR="00F53DD0" w:rsidRPr="006F7A8C">
        <w:rPr>
          <w:rFonts w:ascii="Times New Roman" w:hAnsi="Times New Roman" w:cs="Times New Roman"/>
        </w:rPr>
        <w:t>the proper</w:t>
      </w:r>
      <w:r w:rsidRPr="006F7A8C">
        <w:rPr>
          <w:rFonts w:ascii="Times New Roman" w:hAnsi="Times New Roman" w:cs="Times New Roman"/>
        </w:rPr>
        <w:t xml:space="preserve"> use of the Platform, the Company acknowledges, declares, and undertakes that Foton has the right to </w:t>
      </w:r>
      <w:r w:rsidR="00F53DD0" w:rsidRPr="006F7A8C">
        <w:rPr>
          <w:rFonts w:ascii="Times New Roman" w:hAnsi="Times New Roman" w:cs="Times New Roman"/>
        </w:rPr>
        <w:t>change, expand</w:t>
      </w:r>
      <w:r w:rsidR="005D1A78" w:rsidRPr="006F7A8C">
        <w:rPr>
          <w:rFonts w:ascii="Times New Roman" w:hAnsi="Times New Roman" w:cs="Times New Roman"/>
        </w:rPr>
        <w:t xml:space="preserve"> and</w:t>
      </w:r>
      <w:r w:rsidR="00F53DD0" w:rsidRPr="006F7A8C">
        <w:rPr>
          <w:rFonts w:ascii="Times New Roman" w:hAnsi="Times New Roman" w:cs="Times New Roman"/>
        </w:rPr>
        <w:t xml:space="preserve"> add new features</w:t>
      </w:r>
      <w:r w:rsidRPr="006F7A8C">
        <w:rPr>
          <w:rFonts w:ascii="Times New Roman" w:hAnsi="Times New Roman" w:cs="Times New Roman"/>
        </w:rPr>
        <w:t xml:space="preserve"> to the Platform, release new versions or remove existing features.</w:t>
      </w:r>
    </w:p>
    <w:p w14:paraId="2D740876" w14:textId="14D0457F" w:rsidR="005D1A78" w:rsidRPr="006F7A8C" w:rsidRDefault="00B05EA1"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The Parties undertake to act in compliance with the law and </w:t>
      </w:r>
      <w:r w:rsidR="00F53DD0" w:rsidRPr="006F7A8C">
        <w:rPr>
          <w:rFonts w:ascii="Times New Roman" w:hAnsi="Times New Roman" w:cs="Times New Roman"/>
        </w:rPr>
        <w:t>good faith</w:t>
      </w:r>
      <w:r w:rsidRPr="006F7A8C">
        <w:rPr>
          <w:rFonts w:ascii="Times New Roman" w:hAnsi="Times New Roman" w:cs="Times New Roman"/>
        </w:rPr>
        <w:t xml:space="preserve"> in all transactions they </w:t>
      </w:r>
      <w:r w:rsidR="00F53DD0" w:rsidRPr="006F7A8C">
        <w:rPr>
          <w:rFonts w:ascii="Times New Roman" w:hAnsi="Times New Roman" w:cs="Times New Roman"/>
        </w:rPr>
        <w:t>execute</w:t>
      </w:r>
      <w:r w:rsidRPr="006F7A8C">
        <w:rPr>
          <w:rFonts w:ascii="Times New Roman" w:hAnsi="Times New Roman" w:cs="Times New Roman"/>
        </w:rPr>
        <w:t xml:space="preserve"> in connection with their use </w:t>
      </w:r>
      <w:r w:rsidR="006C29EE" w:rsidRPr="006F7A8C">
        <w:rPr>
          <w:rFonts w:ascii="Times New Roman" w:hAnsi="Times New Roman" w:cs="Times New Roman"/>
        </w:rPr>
        <w:t xml:space="preserve">of </w:t>
      </w:r>
      <w:r w:rsidRPr="006F7A8C">
        <w:rPr>
          <w:rFonts w:ascii="Times New Roman" w:hAnsi="Times New Roman" w:cs="Times New Roman"/>
        </w:rPr>
        <w:t xml:space="preserve">the Platform. </w:t>
      </w:r>
      <w:r w:rsidR="006C29EE" w:rsidRPr="006F7A8C">
        <w:rPr>
          <w:rFonts w:ascii="Times New Roman" w:hAnsi="Times New Roman" w:cs="Times New Roman"/>
        </w:rPr>
        <w:t>The Company shall be solely responsible</w:t>
      </w:r>
      <w:r w:rsidRPr="006F7A8C">
        <w:rPr>
          <w:rFonts w:ascii="Times New Roman" w:hAnsi="Times New Roman" w:cs="Times New Roman"/>
        </w:rPr>
        <w:t xml:space="preserve"> </w:t>
      </w:r>
      <w:r w:rsidR="006C29EE" w:rsidRPr="006F7A8C">
        <w:rPr>
          <w:rFonts w:ascii="Times New Roman" w:hAnsi="Times New Roman" w:cs="Times New Roman"/>
        </w:rPr>
        <w:t>for</w:t>
      </w:r>
      <w:r w:rsidRPr="006F7A8C">
        <w:rPr>
          <w:rFonts w:ascii="Times New Roman" w:hAnsi="Times New Roman" w:cs="Times New Roman"/>
        </w:rPr>
        <w:t xml:space="preserve"> </w:t>
      </w:r>
      <w:r w:rsidR="006C29EE" w:rsidRPr="006F7A8C">
        <w:rPr>
          <w:rFonts w:ascii="Times New Roman" w:hAnsi="Times New Roman" w:cs="Times New Roman"/>
        </w:rPr>
        <w:t>ensuring</w:t>
      </w:r>
      <w:r w:rsidRPr="006F7A8C">
        <w:rPr>
          <w:rFonts w:ascii="Times New Roman" w:hAnsi="Times New Roman" w:cs="Times New Roman"/>
        </w:rPr>
        <w:t xml:space="preserve"> that its </w:t>
      </w:r>
      <w:r w:rsidR="006C29EE" w:rsidRPr="006F7A8C">
        <w:rPr>
          <w:rFonts w:ascii="Times New Roman" w:hAnsi="Times New Roman" w:cs="Times New Roman"/>
        </w:rPr>
        <w:t>Employees</w:t>
      </w:r>
      <w:r w:rsidRPr="006F7A8C">
        <w:rPr>
          <w:rFonts w:ascii="Times New Roman" w:hAnsi="Times New Roman" w:cs="Times New Roman"/>
        </w:rPr>
        <w:t xml:space="preserve"> comply with </w:t>
      </w:r>
      <w:r w:rsidR="006C29EE" w:rsidRPr="006F7A8C">
        <w:rPr>
          <w:rFonts w:ascii="Times New Roman" w:hAnsi="Times New Roman" w:cs="Times New Roman"/>
        </w:rPr>
        <w:t xml:space="preserve">the entirety of </w:t>
      </w:r>
      <w:r w:rsidRPr="006F7A8C">
        <w:rPr>
          <w:rFonts w:ascii="Times New Roman" w:hAnsi="Times New Roman" w:cs="Times New Roman"/>
        </w:rPr>
        <w:t xml:space="preserve">this Agreement when using the Platform. In this </w:t>
      </w:r>
      <w:r w:rsidR="009F62EA" w:rsidRPr="006F7A8C">
        <w:rPr>
          <w:rFonts w:ascii="Times New Roman" w:hAnsi="Times New Roman" w:cs="Times New Roman"/>
        </w:rPr>
        <w:t>regard</w:t>
      </w:r>
      <w:r w:rsidRPr="006F7A8C">
        <w:rPr>
          <w:rFonts w:ascii="Times New Roman" w:hAnsi="Times New Roman" w:cs="Times New Roman"/>
        </w:rPr>
        <w:t>, the Company is responsible for making all necessary notifications and informing its employees accordingly and obtaining the necessary approvals.</w:t>
      </w:r>
    </w:p>
    <w:p w14:paraId="7FE089EE" w14:textId="25203F8E" w:rsidR="00DE5BA7" w:rsidRPr="006F7A8C" w:rsidRDefault="00B05EA1" w:rsidP="005D1A78">
      <w:pPr>
        <w:pStyle w:val="ListParagraph"/>
        <w:adjustRightInd w:val="0"/>
        <w:snapToGrid w:val="0"/>
        <w:spacing w:before="120" w:after="120" w:line="288" w:lineRule="auto"/>
        <w:ind w:left="709" w:right="0" w:hanging="709"/>
      </w:pPr>
      <w:r w:rsidRPr="006F7A8C">
        <w:rPr>
          <w:rFonts w:ascii="Times New Roman" w:hAnsi="Times New Roman" w:cs="Times New Roman"/>
        </w:rPr>
        <w:t xml:space="preserve">Unless Foton is at fault, </w:t>
      </w:r>
      <w:r w:rsidR="00F53DD0" w:rsidRPr="006F7A8C">
        <w:rPr>
          <w:rFonts w:ascii="Times New Roman" w:hAnsi="Times New Roman" w:cs="Times New Roman"/>
        </w:rPr>
        <w:t xml:space="preserve">the Company shall bear </w:t>
      </w:r>
      <w:proofErr w:type="gramStart"/>
      <w:r w:rsidR="00F53DD0" w:rsidRPr="006F7A8C">
        <w:rPr>
          <w:rFonts w:ascii="Times New Roman" w:hAnsi="Times New Roman" w:cs="Times New Roman"/>
        </w:rPr>
        <w:t xml:space="preserve">any and </w:t>
      </w:r>
      <w:r w:rsidRPr="006F7A8C">
        <w:rPr>
          <w:rFonts w:ascii="Times New Roman" w:hAnsi="Times New Roman" w:cs="Times New Roman"/>
        </w:rPr>
        <w:t>all</w:t>
      </w:r>
      <w:proofErr w:type="gramEnd"/>
      <w:r w:rsidRPr="006F7A8C">
        <w:rPr>
          <w:rFonts w:ascii="Times New Roman" w:hAnsi="Times New Roman" w:cs="Times New Roman"/>
        </w:rPr>
        <w:t xml:space="preserve"> legal, administrative, and criminal liabilities arising from </w:t>
      </w:r>
      <w:r w:rsidR="00F53DD0" w:rsidRPr="006F7A8C">
        <w:rPr>
          <w:rFonts w:ascii="Times New Roman" w:hAnsi="Times New Roman" w:cs="Times New Roman"/>
        </w:rPr>
        <w:t>its</w:t>
      </w:r>
      <w:r w:rsidRPr="006F7A8C">
        <w:rPr>
          <w:rFonts w:ascii="Times New Roman" w:hAnsi="Times New Roman" w:cs="Times New Roman"/>
        </w:rPr>
        <w:t xml:space="preserve"> use of the Platform to the extent of its fault</w:t>
      </w:r>
      <w:r w:rsidR="00F53DD0" w:rsidRPr="006F7A8C">
        <w:rPr>
          <w:rFonts w:ascii="Times New Roman" w:hAnsi="Times New Roman" w:cs="Times New Roman"/>
        </w:rPr>
        <w:t xml:space="preserve"> up</w:t>
      </w:r>
      <w:r w:rsidRPr="006F7A8C">
        <w:rPr>
          <w:rFonts w:ascii="Times New Roman" w:hAnsi="Times New Roman" w:cs="Times New Roman"/>
        </w:rPr>
        <w:t>on a final court decision.</w:t>
      </w:r>
    </w:p>
    <w:p w14:paraId="58AC5FF3" w14:textId="5CF36EA1" w:rsidR="00DE5BA7" w:rsidRPr="006F7A8C" w:rsidRDefault="00DE5BA7" w:rsidP="005D1A78">
      <w:pPr>
        <w:pStyle w:val="Heading1"/>
        <w:ind w:left="1134" w:hanging="1134"/>
      </w:pPr>
      <w:bookmarkStart w:id="3" w:name="_Toc131435624"/>
      <w:r w:rsidRPr="006F7A8C">
        <w:t>Intellectual Property Rights</w:t>
      </w:r>
      <w:bookmarkEnd w:id="3"/>
    </w:p>
    <w:p w14:paraId="67E9E310" w14:textId="6B0DD383" w:rsidR="00DE5BA7" w:rsidRPr="006F7A8C" w:rsidRDefault="009F62EA"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The ownership of a</w:t>
      </w:r>
      <w:r w:rsidR="00F53DD0" w:rsidRPr="006F7A8C">
        <w:rPr>
          <w:rFonts w:ascii="Times New Roman" w:hAnsi="Times New Roman" w:cs="Times New Roman"/>
        </w:rPr>
        <w:t>ll financial, moral, and commercial rights of Foton's systems and the Platform including any</w:t>
      </w:r>
      <w:r w:rsidR="00DE5BA7" w:rsidRPr="006F7A8C">
        <w:rPr>
          <w:rFonts w:ascii="Times New Roman" w:hAnsi="Times New Roman" w:cs="Times New Roman"/>
        </w:rPr>
        <w:t xml:space="preserve"> visual and design elements, writings, logos, graphics </w:t>
      </w:r>
      <w:r w:rsidRPr="006F7A8C">
        <w:rPr>
          <w:rFonts w:ascii="Times New Roman" w:hAnsi="Times New Roman" w:cs="Times New Roman"/>
        </w:rPr>
        <w:t>belongs to</w:t>
      </w:r>
      <w:r w:rsidR="00DE5BA7" w:rsidRPr="006F7A8C">
        <w:rPr>
          <w:rFonts w:ascii="Times New Roman" w:hAnsi="Times New Roman" w:cs="Times New Roman"/>
        </w:rPr>
        <w:t xml:space="preserve"> Foton. Foton agrees to grant the Company a limited, non-exclusive, and non-transferable right to use the Platform during the term of this Agreement. The limited right granted to the Company cannot be interpreted to limit Foton's </w:t>
      </w:r>
      <w:r w:rsidRPr="006F7A8C">
        <w:rPr>
          <w:rFonts w:ascii="Times New Roman" w:hAnsi="Times New Roman" w:cs="Times New Roman"/>
        </w:rPr>
        <w:t xml:space="preserve">any </w:t>
      </w:r>
      <w:r w:rsidR="00DE5BA7" w:rsidRPr="006F7A8C">
        <w:rPr>
          <w:rFonts w:ascii="Times New Roman" w:hAnsi="Times New Roman" w:cs="Times New Roman"/>
        </w:rPr>
        <w:t>other rights</w:t>
      </w:r>
      <w:r w:rsidRPr="006F7A8C">
        <w:rPr>
          <w:rFonts w:ascii="Times New Roman" w:hAnsi="Times New Roman" w:cs="Times New Roman"/>
        </w:rPr>
        <w:t xml:space="preserve"> thereon</w:t>
      </w:r>
      <w:r w:rsidR="00DE5BA7" w:rsidRPr="006F7A8C">
        <w:rPr>
          <w:rFonts w:ascii="Times New Roman" w:hAnsi="Times New Roman" w:cs="Times New Roman"/>
        </w:rPr>
        <w:t>, including the right to</w:t>
      </w:r>
      <w:r w:rsidR="00F53DD0" w:rsidRPr="006F7A8C">
        <w:rPr>
          <w:rFonts w:ascii="Times New Roman" w:hAnsi="Times New Roman" w:cs="Times New Roman"/>
        </w:rPr>
        <w:t xml:space="preserve"> grant</w:t>
      </w:r>
      <w:r w:rsidR="00DE5BA7" w:rsidRPr="006F7A8C">
        <w:rPr>
          <w:rFonts w:ascii="Times New Roman" w:hAnsi="Times New Roman" w:cs="Times New Roman"/>
        </w:rPr>
        <w:t xml:space="preserve"> license to </w:t>
      </w:r>
      <w:r w:rsidR="00F53DD0" w:rsidRPr="006F7A8C">
        <w:rPr>
          <w:rFonts w:ascii="Times New Roman" w:hAnsi="Times New Roman" w:cs="Times New Roman"/>
        </w:rPr>
        <w:t>other parties</w:t>
      </w:r>
      <w:r w:rsidR="00DE5BA7" w:rsidRPr="006F7A8C">
        <w:rPr>
          <w:rFonts w:ascii="Times New Roman" w:hAnsi="Times New Roman" w:cs="Times New Roman"/>
        </w:rPr>
        <w:t>.</w:t>
      </w:r>
    </w:p>
    <w:p w14:paraId="7A76C151" w14:textId="77777777" w:rsidR="009F62EA" w:rsidRPr="006F7A8C" w:rsidRDefault="00DE5BA7" w:rsidP="009F62EA">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The Company shall only use the Platform as specified in this Agreement and </w:t>
      </w:r>
      <w:r w:rsidR="00F53DD0" w:rsidRPr="006F7A8C">
        <w:rPr>
          <w:rFonts w:ascii="Times New Roman" w:hAnsi="Times New Roman" w:cs="Times New Roman"/>
        </w:rPr>
        <w:t>may not</w:t>
      </w:r>
      <w:r w:rsidRPr="006F7A8C">
        <w:rPr>
          <w:rFonts w:ascii="Times New Roman" w:hAnsi="Times New Roman" w:cs="Times New Roman"/>
        </w:rPr>
        <w:t xml:space="preserve"> lend</w:t>
      </w:r>
      <w:r w:rsidR="00F53DD0" w:rsidRPr="006F7A8C">
        <w:rPr>
          <w:rFonts w:ascii="Times New Roman" w:hAnsi="Times New Roman" w:cs="Times New Roman"/>
        </w:rPr>
        <w:t xml:space="preserve"> such rights or make available</w:t>
      </w:r>
      <w:r w:rsidRPr="006F7A8C">
        <w:rPr>
          <w:rFonts w:ascii="Times New Roman" w:hAnsi="Times New Roman" w:cs="Times New Roman"/>
        </w:rPr>
        <w:t xml:space="preserve"> to third</w:t>
      </w:r>
      <w:r w:rsidR="00F53DD0" w:rsidRPr="006F7A8C">
        <w:rPr>
          <w:rFonts w:ascii="Times New Roman" w:hAnsi="Times New Roman" w:cs="Times New Roman"/>
        </w:rPr>
        <w:t xml:space="preserve"> </w:t>
      </w:r>
      <w:r w:rsidRPr="006F7A8C">
        <w:rPr>
          <w:rFonts w:ascii="Times New Roman" w:hAnsi="Times New Roman" w:cs="Times New Roman"/>
        </w:rPr>
        <w:t xml:space="preserve">parties (individuals, companies, organizations, etc.) for a fee or free of charge, except for </w:t>
      </w:r>
      <w:r w:rsidR="00F53DD0" w:rsidRPr="006F7A8C">
        <w:rPr>
          <w:rFonts w:ascii="Times New Roman" w:hAnsi="Times New Roman" w:cs="Times New Roman"/>
        </w:rPr>
        <w:t>giving its employees access</w:t>
      </w:r>
      <w:r w:rsidRPr="006F7A8C">
        <w:rPr>
          <w:rFonts w:ascii="Times New Roman" w:hAnsi="Times New Roman" w:cs="Times New Roman"/>
        </w:rPr>
        <w:t xml:space="preserve"> </w:t>
      </w:r>
      <w:r w:rsidR="00F53DD0" w:rsidRPr="006F7A8C">
        <w:rPr>
          <w:rFonts w:ascii="Times New Roman" w:hAnsi="Times New Roman" w:cs="Times New Roman"/>
        </w:rPr>
        <w:t>pursuant to</w:t>
      </w:r>
      <w:r w:rsidRPr="006F7A8C">
        <w:rPr>
          <w:rFonts w:ascii="Times New Roman" w:hAnsi="Times New Roman" w:cs="Times New Roman"/>
        </w:rPr>
        <w:t xml:space="preserve"> the license it has obtained.</w:t>
      </w:r>
      <w:r w:rsidR="009F62EA" w:rsidRPr="006F7A8C">
        <w:rPr>
          <w:rFonts w:ascii="Times New Roman" w:hAnsi="Times New Roman" w:cs="Times New Roman"/>
        </w:rPr>
        <w:t xml:space="preserve"> </w:t>
      </w:r>
      <w:r w:rsidR="00F53DD0" w:rsidRPr="006F7A8C">
        <w:rPr>
          <w:rFonts w:ascii="Times New Roman" w:hAnsi="Times New Roman" w:cs="Times New Roman"/>
        </w:rPr>
        <w:t>Except expressly stated in this Agreement, the Company</w:t>
      </w:r>
      <w:r w:rsidRPr="006F7A8C">
        <w:rPr>
          <w:rFonts w:ascii="Times New Roman" w:hAnsi="Times New Roman" w:cs="Times New Roman"/>
        </w:rPr>
        <w:t xml:space="preserve"> is strictly prohibited to copy, reproduce</w:t>
      </w:r>
      <w:r w:rsidR="00F53DD0" w:rsidRPr="006F7A8C">
        <w:rPr>
          <w:rFonts w:ascii="Times New Roman" w:hAnsi="Times New Roman" w:cs="Times New Roman"/>
        </w:rPr>
        <w:t>, use, distribute or process any</w:t>
      </w:r>
      <w:r w:rsidRPr="006F7A8C">
        <w:rPr>
          <w:rFonts w:ascii="Times New Roman" w:hAnsi="Times New Roman" w:cs="Times New Roman"/>
        </w:rPr>
        <w:t xml:space="preserve"> information, content and/or software used in</w:t>
      </w:r>
      <w:r w:rsidR="00F53DD0" w:rsidRPr="006F7A8C">
        <w:rPr>
          <w:rFonts w:ascii="Times New Roman" w:hAnsi="Times New Roman" w:cs="Times New Roman"/>
        </w:rPr>
        <w:t xml:space="preserve"> relation to</w:t>
      </w:r>
      <w:r w:rsidRPr="006F7A8C">
        <w:rPr>
          <w:rFonts w:ascii="Times New Roman" w:hAnsi="Times New Roman" w:cs="Times New Roman"/>
        </w:rPr>
        <w:t xml:space="preserve"> the</w:t>
      </w:r>
      <w:r w:rsidR="009F62EA" w:rsidRPr="006F7A8C">
        <w:rPr>
          <w:rFonts w:ascii="Times New Roman" w:hAnsi="Times New Roman" w:cs="Times New Roman"/>
        </w:rPr>
        <w:t xml:space="preserve"> Platform</w:t>
      </w:r>
      <w:r w:rsidRPr="006F7A8C">
        <w:rPr>
          <w:rFonts w:ascii="Times New Roman" w:hAnsi="Times New Roman" w:cs="Times New Roman"/>
        </w:rPr>
        <w:t xml:space="preserve">. </w:t>
      </w:r>
    </w:p>
    <w:p w14:paraId="1299F35B" w14:textId="77777777" w:rsidR="009F62EA" w:rsidRPr="006F7A8C" w:rsidRDefault="009F62EA" w:rsidP="009F62EA">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The Company further accepts and undertakes not to:</w:t>
      </w:r>
    </w:p>
    <w:p w14:paraId="7BC855CA" w14:textId="4E19BE9E" w:rsidR="009F62EA" w:rsidRPr="006F7A8C" w:rsidRDefault="00DE5BA7" w:rsidP="009F62EA">
      <w:pPr>
        <w:pStyle w:val="ListParagraph"/>
        <w:numPr>
          <w:ilvl w:val="0"/>
          <w:numId w:val="6"/>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perform any action that could threaten the security of the Platform or Foton's systems, or cause harm to the Platform, Foton, or other </w:t>
      </w:r>
      <w:proofErr w:type="gramStart"/>
      <w:r w:rsidRPr="006F7A8C">
        <w:rPr>
          <w:rFonts w:ascii="Times New Roman" w:hAnsi="Times New Roman" w:cs="Times New Roman"/>
        </w:rPr>
        <w:t>users</w:t>
      </w:r>
      <w:r w:rsidR="009F62EA" w:rsidRPr="006F7A8C">
        <w:rPr>
          <w:rFonts w:ascii="Times New Roman" w:hAnsi="Times New Roman" w:cs="Times New Roman"/>
        </w:rPr>
        <w:t>;</w:t>
      </w:r>
      <w:proofErr w:type="gramEnd"/>
    </w:p>
    <w:p w14:paraId="31065438" w14:textId="17118032" w:rsidR="009F62EA" w:rsidRPr="006F7A8C" w:rsidRDefault="009F62EA" w:rsidP="009F62EA">
      <w:pPr>
        <w:pStyle w:val="ListParagraph"/>
        <w:numPr>
          <w:ilvl w:val="0"/>
          <w:numId w:val="6"/>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attempt to disrupt the operation of the Platform or any other software of the Platform or disrupt</w:t>
      </w:r>
      <w:r w:rsidR="006F7A8C" w:rsidRPr="006F7A8C">
        <w:rPr>
          <w:rFonts w:ascii="Times New Roman" w:hAnsi="Times New Roman" w:cs="Times New Roman"/>
        </w:rPr>
        <w:t xml:space="preserve"> </w:t>
      </w:r>
      <w:r w:rsidRPr="006F7A8C">
        <w:rPr>
          <w:rFonts w:ascii="Times New Roman" w:hAnsi="Times New Roman" w:cs="Times New Roman"/>
        </w:rPr>
        <w:t xml:space="preserve">other user’s interaction with the Platform or congest the Platform in an unnecessary manner resulting in the </w:t>
      </w:r>
      <w:proofErr w:type="gramStart"/>
      <w:r w:rsidRPr="006F7A8C">
        <w:rPr>
          <w:rFonts w:ascii="Times New Roman" w:hAnsi="Times New Roman" w:cs="Times New Roman"/>
        </w:rPr>
        <w:t>foregoing;</w:t>
      </w:r>
      <w:proofErr w:type="gramEnd"/>
    </w:p>
    <w:p w14:paraId="417E50B6" w14:textId="77777777" w:rsidR="006F7A8C" w:rsidRPr="006F7A8C" w:rsidRDefault="00DE5BA7" w:rsidP="009F62EA">
      <w:pPr>
        <w:pStyle w:val="ListParagraph"/>
        <w:numPr>
          <w:ilvl w:val="0"/>
          <w:numId w:val="6"/>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access</w:t>
      </w:r>
      <w:r w:rsidR="006F7A8C" w:rsidRPr="006F7A8C">
        <w:rPr>
          <w:rFonts w:ascii="Times New Roman" w:hAnsi="Times New Roman" w:cs="Times New Roman"/>
        </w:rPr>
        <w:t xml:space="preserve">, copy, delete or modify </w:t>
      </w:r>
      <w:r w:rsidRPr="006F7A8C">
        <w:rPr>
          <w:rFonts w:ascii="Times New Roman" w:hAnsi="Times New Roman" w:cs="Times New Roman"/>
        </w:rPr>
        <w:t>the Platform's source code or Foton's systems without authorization</w:t>
      </w:r>
      <w:r w:rsidR="006F7A8C" w:rsidRPr="006F7A8C">
        <w:rPr>
          <w:rFonts w:ascii="Times New Roman" w:hAnsi="Times New Roman" w:cs="Times New Roman"/>
        </w:rPr>
        <w:t xml:space="preserve"> </w:t>
      </w:r>
      <w:r w:rsidRPr="006F7A8C">
        <w:rPr>
          <w:rFonts w:ascii="Times New Roman" w:hAnsi="Times New Roman" w:cs="Times New Roman"/>
        </w:rPr>
        <w:t xml:space="preserve">or </w:t>
      </w:r>
      <w:r w:rsidR="006F7A8C" w:rsidRPr="006F7A8C">
        <w:rPr>
          <w:rFonts w:ascii="Times New Roman" w:hAnsi="Times New Roman" w:cs="Times New Roman"/>
        </w:rPr>
        <w:t xml:space="preserve">attempt to perform such </w:t>
      </w:r>
      <w:proofErr w:type="gramStart"/>
      <w:r w:rsidR="006F7A8C" w:rsidRPr="006F7A8C">
        <w:rPr>
          <w:rFonts w:ascii="Times New Roman" w:hAnsi="Times New Roman" w:cs="Times New Roman"/>
        </w:rPr>
        <w:t>actions;</w:t>
      </w:r>
      <w:proofErr w:type="gramEnd"/>
    </w:p>
    <w:p w14:paraId="7D933B96" w14:textId="77777777" w:rsidR="006F7A8C" w:rsidRPr="006F7A8C" w:rsidRDefault="006F7A8C" w:rsidP="009F62EA">
      <w:pPr>
        <w:pStyle w:val="ListParagraph"/>
        <w:numPr>
          <w:ilvl w:val="0"/>
          <w:numId w:val="6"/>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use or attempt </w:t>
      </w:r>
      <w:r w:rsidR="00DE5BA7" w:rsidRPr="006F7A8C">
        <w:rPr>
          <w:rFonts w:ascii="Times New Roman" w:hAnsi="Times New Roman" w:cs="Times New Roman"/>
        </w:rPr>
        <w:t xml:space="preserve">to use </w:t>
      </w:r>
      <w:r w:rsidRPr="006F7A8C">
        <w:rPr>
          <w:rFonts w:ascii="Times New Roman" w:hAnsi="Times New Roman" w:cs="Times New Roman"/>
        </w:rPr>
        <w:t>software blocking the operation of the</w:t>
      </w:r>
      <w:r w:rsidR="00DE5BA7" w:rsidRPr="006F7A8C">
        <w:rPr>
          <w:rFonts w:ascii="Times New Roman" w:hAnsi="Times New Roman" w:cs="Times New Roman"/>
        </w:rPr>
        <w:t xml:space="preserve"> </w:t>
      </w:r>
      <w:proofErr w:type="gramStart"/>
      <w:r w:rsidR="00DE5BA7" w:rsidRPr="006F7A8C">
        <w:rPr>
          <w:rFonts w:ascii="Times New Roman" w:hAnsi="Times New Roman" w:cs="Times New Roman"/>
        </w:rPr>
        <w:t>Platform</w:t>
      </w:r>
      <w:r w:rsidRPr="006F7A8C">
        <w:rPr>
          <w:rFonts w:ascii="Times New Roman" w:hAnsi="Times New Roman" w:cs="Times New Roman"/>
        </w:rPr>
        <w:t>;</w:t>
      </w:r>
      <w:proofErr w:type="gramEnd"/>
    </w:p>
    <w:p w14:paraId="043D31BD" w14:textId="038DC1D4" w:rsidR="006F7A8C" w:rsidRPr="006F7A8C" w:rsidRDefault="006F7A8C" w:rsidP="009F62EA">
      <w:pPr>
        <w:pStyle w:val="ListParagraph"/>
        <w:numPr>
          <w:ilvl w:val="0"/>
          <w:numId w:val="6"/>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disrupt or cause to disrupt the </w:t>
      </w:r>
      <w:r w:rsidR="00DE5BA7" w:rsidRPr="006F7A8C">
        <w:rPr>
          <w:rFonts w:ascii="Times New Roman" w:hAnsi="Times New Roman" w:cs="Times New Roman"/>
        </w:rPr>
        <w:t xml:space="preserve">software, hardware </w:t>
      </w:r>
      <w:r w:rsidRPr="006F7A8C">
        <w:rPr>
          <w:rFonts w:ascii="Times New Roman" w:hAnsi="Times New Roman" w:cs="Times New Roman"/>
        </w:rPr>
        <w:t>or</w:t>
      </w:r>
      <w:r w:rsidR="00DE5BA7" w:rsidRPr="006F7A8C">
        <w:rPr>
          <w:rFonts w:ascii="Times New Roman" w:hAnsi="Times New Roman" w:cs="Times New Roman"/>
        </w:rPr>
        <w:t xml:space="preserve"> servers </w:t>
      </w:r>
      <w:r w:rsidRPr="006F7A8C">
        <w:rPr>
          <w:rFonts w:ascii="Times New Roman" w:hAnsi="Times New Roman" w:cs="Times New Roman"/>
        </w:rPr>
        <w:t xml:space="preserve">of the </w:t>
      </w:r>
      <w:proofErr w:type="gramStart"/>
      <w:r w:rsidRPr="006F7A8C">
        <w:rPr>
          <w:rFonts w:ascii="Times New Roman" w:hAnsi="Times New Roman" w:cs="Times New Roman"/>
        </w:rPr>
        <w:t>Platform;</w:t>
      </w:r>
      <w:proofErr w:type="gramEnd"/>
    </w:p>
    <w:p w14:paraId="29302C22" w14:textId="434D9D58" w:rsidR="006F7A8C" w:rsidRPr="006F7A8C" w:rsidRDefault="00BB1FF1" w:rsidP="009F62EA">
      <w:pPr>
        <w:pStyle w:val="ListParagraph"/>
        <w:numPr>
          <w:ilvl w:val="0"/>
          <w:numId w:val="6"/>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reverse-</w:t>
      </w:r>
      <w:r w:rsidR="00DE5BA7" w:rsidRPr="006F7A8C">
        <w:rPr>
          <w:rFonts w:ascii="Times New Roman" w:hAnsi="Times New Roman" w:cs="Times New Roman"/>
        </w:rPr>
        <w:t>engineer</w:t>
      </w:r>
      <w:r w:rsidR="006F7A8C" w:rsidRPr="006F7A8C">
        <w:rPr>
          <w:rFonts w:ascii="Times New Roman" w:hAnsi="Times New Roman" w:cs="Times New Roman"/>
        </w:rPr>
        <w:t xml:space="preserve"> or attempt to reverse-engineer</w:t>
      </w:r>
      <w:r w:rsidR="00DE5BA7" w:rsidRPr="006F7A8C">
        <w:rPr>
          <w:rFonts w:ascii="Times New Roman" w:hAnsi="Times New Roman" w:cs="Times New Roman"/>
        </w:rPr>
        <w:t xml:space="preserve"> the Platform, launch attacks, </w:t>
      </w:r>
      <w:r w:rsidR="006F7A8C" w:rsidRPr="006F7A8C">
        <w:rPr>
          <w:rFonts w:ascii="Times New Roman" w:hAnsi="Times New Roman" w:cs="Times New Roman"/>
        </w:rPr>
        <w:t>congest</w:t>
      </w:r>
      <w:r w:rsidR="00DE5BA7" w:rsidRPr="006F7A8C">
        <w:rPr>
          <w:rFonts w:ascii="Times New Roman" w:hAnsi="Times New Roman" w:cs="Times New Roman"/>
        </w:rPr>
        <w:t xml:space="preserve">, or </w:t>
      </w:r>
      <w:r w:rsidR="006F7A8C" w:rsidRPr="006F7A8C">
        <w:rPr>
          <w:rFonts w:ascii="Times New Roman" w:hAnsi="Times New Roman" w:cs="Times New Roman"/>
        </w:rPr>
        <w:t>interfere</w:t>
      </w:r>
      <w:r w:rsidR="00DE5BA7" w:rsidRPr="006F7A8C">
        <w:rPr>
          <w:rFonts w:ascii="Times New Roman" w:hAnsi="Times New Roman" w:cs="Times New Roman"/>
        </w:rPr>
        <w:t xml:space="preserve"> with </w:t>
      </w:r>
      <w:r w:rsidR="006F7A8C" w:rsidRPr="006F7A8C">
        <w:rPr>
          <w:rFonts w:ascii="Times New Roman" w:hAnsi="Times New Roman" w:cs="Times New Roman"/>
        </w:rPr>
        <w:t>the Platform</w:t>
      </w:r>
      <w:r w:rsidR="00DE5BA7" w:rsidRPr="006F7A8C">
        <w:rPr>
          <w:rFonts w:ascii="Times New Roman" w:hAnsi="Times New Roman" w:cs="Times New Roman"/>
        </w:rPr>
        <w:t xml:space="preserve"> in any other way. </w:t>
      </w:r>
    </w:p>
    <w:p w14:paraId="12B8CB56" w14:textId="1D988B9C" w:rsidR="00DE5BA7" w:rsidRPr="006F7A8C" w:rsidRDefault="00DE5BA7" w:rsidP="006F7A8C">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The Company also agrees not to engage in</w:t>
      </w:r>
      <w:r w:rsidR="006F7A8C" w:rsidRPr="006F7A8C">
        <w:rPr>
          <w:rFonts w:ascii="Times New Roman" w:hAnsi="Times New Roman" w:cs="Times New Roman"/>
        </w:rPr>
        <w:t xml:space="preserve"> any of the foregoing or</w:t>
      </w:r>
      <w:r w:rsidRPr="006F7A8C">
        <w:rPr>
          <w:rFonts w:ascii="Times New Roman" w:hAnsi="Times New Roman" w:cs="Times New Roman"/>
        </w:rPr>
        <w:t xml:space="preserve"> </w:t>
      </w:r>
      <w:r w:rsidR="006F7A8C" w:rsidRPr="006F7A8C">
        <w:rPr>
          <w:rFonts w:ascii="Times New Roman" w:hAnsi="Times New Roman" w:cs="Times New Roman"/>
        </w:rPr>
        <w:t>similar</w:t>
      </w:r>
      <w:r w:rsidRPr="006F7A8C">
        <w:rPr>
          <w:rFonts w:ascii="Times New Roman" w:hAnsi="Times New Roman" w:cs="Times New Roman"/>
        </w:rPr>
        <w:t xml:space="preserve"> </w:t>
      </w:r>
      <w:r w:rsidR="006F7A8C" w:rsidRPr="006F7A8C">
        <w:rPr>
          <w:rFonts w:ascii="Times New Roman" w:hAnsi="Times New Roman" w:cs="Times New Roman"/>
        </w:rPr>
        <w:t>activities</w:t>
      </w:r>
      <w:r w:rsidRPr="006F7A8C">
        <w:rPr>
          <w:rFonts w:ascii="Times New Roman" w:hAnsi="Times New Roman" w:cs="Times New Roman"/>
        </w:rPr>
        <w:t xml:space="preserve"> that would compete with Foton or support any third party acting with such intent. The Company is responsible for ensuring that its </w:t>
      </w:r>
      <w:r w:rsidR="006F7A8C" w:rsidRPr="006F7A8C">
        <w:rPr>
          <w:rFonts w:ascii="Times New Roman" w:hAnsi="Times New Roman" w:cs="Times New Roman"/>
        </w:rPr>
        <w:t>E</w:t>
      </w:r>
      <w:r w:rsidRPr="006F7A8C">
        <w:rPr>
          <w:rFonts w:ascii="Times New Roman" w:hAnsi="Times New Roman" w:cs="Times New Roman"/>
        </w:rPr>
        <w:t xml:space="preserve">mployees comply with these </w:t>
      </w:r>
      <w:r w:rsidR="006F7A8C" w:rsidRPr="006F7A8C">
        <w:rPr>
          <w:rFonts w:ascii="Times New Roman" w:hAnsi="Times New Roman" w:cs="Times New Roman"/>
        </w:rPr>
        <w:t>restrictions</w:t>
      </w:r>
      <w:r w:rsidRPr="006F7A8C">
        <w:rPr>
          <w:rFonts w:ascii="Times New Roman" w:hAnsi="Times New Roman" w:cs="Times New Roman"/>
        </w:rPr>
        <w:t xml:space="preserve">, and the Company </w:t>
      </w:r>
      <w:r w:rsidR="006F7A8C" w:rsidRPr="006F7A8C">
        <w:rPr>
          <w:rFonts w:ascii="Times New Roman" w:hAnsi="Times New Roman" w:cs="Times New Roman"/>
        </w:rPr>
        <w:t>shall be</w:t>
      </w:r>
      <w:r w:rsidRPr="006F7A8C">
        <w:rPr>
          <w:rFonts w:ascii="Times New Roman" w:hAnsi="Times New Roman" w:cs="Times New Roman"/>
        </w:rPr>
        <w:t xml:space="preserve"> jointly and severally liable for any violations committed by its </w:t>
      </w:r>
      <w:r w:rsidR="006F7A8C" w:rsidRPr="006F7A8C">
        <w:rPr>
          <w:rFonts w:ascii="Times New Roman" w:hAnsi="Times New Roman" w:cs="Times New Roman"/>
        </w:rPr>
        <w:t>E</w:t>
      </w:r>
      <w:r w:rsidRPr="006F7A8C">
        <w:rPr>
          <w:rFonts w:ascii="Times New Roman" w:hAnsi="Times New Roman" w:cs="Times New Roman"/>
        </w:rPr>
        <w:t>mployees.</w:t>
      </w:r>
    </w:p>
    <w:p w14:paraId="1321026C" w14:textId="203D0D1D" w:rsidR="00BB3E3B" w:rsidRPr="006F7A8C" w:rsidRDefault="00BB3E3B" w:rsidP="005D1A78">
      <w:pPr>
        <w:pStyle w:val="Heading1"/>
        <w:ind w:left="1134" w:hanging="1134"/>
      </w:pPr>
      <w:bookmarkStart w:id="4" w:name="_Toc131435625"/>
      <w:r w:rsidRPr="006F7A8C">
        <w:t>Limitation of Liability</w:t>
      </w:r>
      <w:bookmarkEnd w:id="4"/>
    </w:p>
    <w:p w14:paraId="7831B582" w14:textId="20E55772" w:rsidR="005D1A78"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Foton shall </w:t>
      </w:r>
      <w:r w:rsidR="006F7A8C" w:rsidRPr="006F7A8C">
        <w:rPr>
          <w:rFonts w:ascii="Times New Roman" w:hAnsi="Times New Roman" w:cs="Times New Roman"/>
        </w:rPr>
        <w:t xml:space="preserve">be liable based on the degree of its fault for any damages suffered by the </w:t>
      </w:r>
      <w:r w:rsidRPr="006F7A8C">
        <w:rPr>
          <w:rFonts w:ascii="Times New Roman" w:hAnsi="Times New Roman" w:cs="Times New Roman"/>
        </w:rPr>
        <w:t xml:space="preserve">Company and/or its </w:t>
      </w:r>
      <w:r w:rsidR="006F7A8C" w:rsidRPr="006F7A8C">
        <w:rPr>
          <w:rFonts w:ascii="Times New Roman" w:hAnsi="Times New Roman" w:cs="Times New Roman"/>
        </w:rPr>
        <w:t>E</w:t>
      </w:r>
      <w:r w:rsidRPr="006F7A8C">
        <w:rPr>
          <w:rFonts w:ascii="Times New Roman" w:hAnsi="Times New Roman" w:cs="Times New Roman"/>
        </w:rPr>
        <w:t xml:space="preserve">mployees and/or third </w:t>
      </w:r>
      <w:r w:rsidR="00BB1FF1" w:rsidRPr="006F7A8C">
        <w:rPr>
          <w:rFonts w:ascii="Times New Roman" w:hAnsi="Times New Roman" w:cs="Times New Roman"/>
        </w:rPr>
        <w:t>in relation to</w:t>
      </w:r>
      <w:r w:rsidRPr="006F7A8C">
        <w:rPr>
          <w:rFonts w:ascii="Times New Roman" w:hAnsi="Times New Roman" w:cs="Times New Roman"/>
        </w:rPr>
        <w:t xml:space="preserve"> the services or obligations </w:t>
      </w:r>
      <w:r w:rsidR="006F7A8C" w:rsidRPr="006F7A8C">
        <w:rPr>
          <w:rFonts w:ascii="Times New Roman" w:hAnsi="Times New Roman" w:cs="Times New Roman"/>
        </w:rPr>
        <w:t>Foton</w:t>
      </w:r>
      <w:r w:rsidRPr="006F7A8C">
        <w:rPr>
          <w:rFonts w:ascii="Times New Roman" w:hAnsi="Times New Roman" w:cs="Times New Roman"/>
        </w:rPr>
        <w:t xml:space="preserve"> will </w:t>
      </w:r>
      <w:r w:rsidR="00BB1FF1" w:rsidRPr="006F7A8C">
        <w:rPr>
          <w:rFonts w:ascii="Times New Roman" w:hAnsi="Times New Roman" w:cs="Times New Roman"/>
        </w:rPr>
        <w:t>perform</w:t>
      </w:r>
      <w:r w:rsidRPr="006F7A8C">
        <w:rPr>
          <w:rFonts w:ascii="Times New Roman" w:hAnsi="Times New Roman" w:cs="Times New Roman"/>
        </w:rPr>
        <w:t xml:space="preserve"> within the scope of this Agreement.</w:t>
      </w:r>
    </w:p>
    <w:p w14:paraId="6A800784" w14:textId="133F4867" w:rsidR="00BB1FF1"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Foton </w:t>
      </w:r>
      <w:r w:rsidR="00BB1FF1" w:rsidRPr="006F7A8C">
        <w:rPr>
          <w:rFonts w:ascii="Times New Roman" w:hAnsi="Times New Roman" w:cs="Times New Roman"/>
        </w:rPr>
        <w:t xml:space="preserve">shall </w:t>
      </w:r>
      <w:r w:rsidRPr="006F7A8C">
        <w:rPr>
          <w:rFonts w:ascii="Times New Roman" w:hAnsi="Times New Roman" w:cs="Times New Roman"/>
        </w:rPr>
        <w:t>provide the Platform "</w:t>
      </w:r>
      <w:r w:rsidR="00BB1FF1" w:rsidRPr="006F7A8C">
        <w:rPr>
          <w:rFonts w:ascii="Times New Roman" w:hAnsi="Times New Roman" w:cs="Times New Roman"/>
        </w:rPr>
        <w:t>a</w:t>
      </w:r>
      <w:r w:rsidRPr="006F7A8C">
        <w:rPr>
          <w:rFonts w:ascii="Times New Roman" w:hAnsi="Times New Roman" w:cs="Times New Roman"/>
        </w:rPr>
        <w:t xml:space="preserve">s </w:t>
      </w:r>
      <w:r w:rsidR="00BB1FF1" w:rsidRPr="006F7A8C">
        <w:rPr>
          <w:rFonts w:ascii="Times New Roman" w:hAnsi="Times New Roman" w:cs="Times New Roman"/>
        </w:rPr>
        <w:t>i</w:t>
      </w:r>
      <w:r w:rsidRPr="006F7A8C">
        <w:rPr>
          <w:rFonts w:ascii="Times New Roman" w:hAnsi="Times New Roman" w:cs="Times New Roman"/>
        </w:rPr>
        <w:t>s" and does not</w:t>
      </w:r>
      <w:r w:rsidR="006F7A8C" w:rsidRPr="006F7A8C">
        <w:rPr>
          <w:rFonts w:ascii="Times New Roman" w:hAnsi="Times New Roman" w:cs="Times New Roman"/>
        </w:rPr>
        <w:t xml:space="preserve"> purport to</w:t>
      </w:r>
      <w:r w:rsidRPr="006F7A8C">
        <w:rPr>
          <w:rFonts w:ascii="Times New Roman" w:hAnsi="Times New Roman" w:cs="Times New Roman"/>
        </w:rPr>
        <w:t xml:space="preserve"> claim or guarantee that the Platform is free from errors, flawless, uninterrupted, </w:t>
      </w:r>
      <w:proofErr w:type="gramStart"/>
      <w:r w:rsidRPr="006F7A8C">
        <w:rPr>
          <w:rFonts w:ascii="Times New Roman" w:hAnsi="Times New Roman" w:cs="Times New Roman"/>
        </w:rPr>
        <w:t>perfect</w:t>
      </w:r>
      <w:proofErr w:type="gramEnd"/>
      <w:r w:rsidRPr="006F7A8C">
        <w:rPr>
          <w:rFonts w:ascii="Times New Roman" w:hAnsi="Times New Roman" w:cs="Times New Roman"/>
        </w:rPr>
        <w:t xml:space="preserve"> or fully meet</w:t>
      </w:r>
      <w:r w:rsidR="00BB1FF1" w:rsidRPr="006F7A8C">
        <w:rPr>
          <w:rFonts w:ascii="Times New Roman" w:hAnsi="Times New Roman" w:cs="Times New Roman"/>
        </w:rPr>
        <w:t>s</w:t>
      </w:r>
      <w:r w:rsidRPr="006F7A8C">
        <w:rPr>
          <w:rFonts w:ascii="Times New Roman" w:hAnsi="Times New Roman" w:cs="Times New Roman"/>
        </w:rPr>
        <w:t xml:space="preserve"> the Company's specific needs. Foton shall not be liable for</w:t>
      </w:r>
      <w:r w:rsidR="00BB1FF1" w:rsidRPr="006F7A8C">
        <w:rPr>
          <w:rFonts w:ascii="Times New Roman" w:hAnsi="Times New Roman" w:cs="Times New Roman"/>
        </w:rPr>
        <w:t>:</w:t>
      </w:r>
    </w:p>
    <w:p w14:paraId="531CD281" w14:textId="00DB40F5" w:rsidR="00BB1FF1" w:rsidRPr="006F7A8C" w:rsidRDefault="00BB3E3B" w:rsidP="006F7A8C">
      <w:pPr>
        <w:pStyle w:val="ListParagraph"/>
        <w:numPr>
          <w:ilvl w:val="0"/>
          <w:numId w:val="10"/>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any direct or indirect damages arising from the Company's use, misuse, or non-performance of the obligations and </w:t>
      </w:r>
      <w:r w:rsidR="006F7A8C" w:rsidRPr="006F7A8C">
        <w:rPr>
          <w:rFonts w:ascii="Times New Roman" w:hAnsi="Times New Roman" w:cs="Times New Roman"/>
        </w:rPr>
        <w:t>undertakings</w:t>
      </w:r>
      <w:r w:rsidRPr="006F7A8C">
        <w:rPr>
          <w:rFonts w:ascii="Times New Roman" w:hAnsi="Times New Roman" w:cs="Times New Roman"/>
        </w:rPr>
        <w:t xml:space="preserve"> specified in the Agreement, including any financial, moral, and material damages such as loss of income, data, reputation, expected savings, business interruption, compensation claims that may be </w:t>
      </w:r>
      <w:r w:rsidR="00BB1FF1" w:rsidRPr="006F7A8C">
        <w:rPr>
          <w:rFonts w:ascii="Times New Roman" w:hAnsi="Times New Roman" w:cs="Times New Roman"/>
        </w:rPr>
        <w:t>raised</w:t>
      </w:r>
      <w:r w:rsidRPr="006F7A8C">
        <w:rPr>
          <w:rFonts w:ascii="Times New Roman" w:hAnsi="Times New Roman" w:cs="Times New Roman"/>
        </w:rPr>
        <w:t xml:space="preserve"> by a third </w:t>
      </w:r>
      <w:proofErr w:type="gramStart"/>
      <w:r w:rsidRPr="006F7A8C">
        <w:rPr>
          <w:rFonts w:ascii="Times New Roman" w:hAnsi="Times New Roman" w:cs="Times New Roman"/>
        </w:rPr>
        <w:t>party</w:t>
      </w:r>
      <w:r w:rsidR="006F7A8C" w:rsidRPr="006F7A8C">
        <w:rPr>
          <w:rFonts w:ascii="Times New Roman" w:hAnsi="Times New Roman" w:cs="Times New Roman"/>
        </w:rPr>
        <w:t>;</w:t>
      </w:r>
      <w:proofErr w:type="gramEnd"/>
    </w:p>
    <w:p w14:paraId="59488ECA" w14:textId="44B59B66" w:rsidR="00BB1FF1" w:rsidRPr="006F7A8C" w:rsidRDefault="00BB1FF1" w:rsidP="006F7A8C">
      <w:pPr>
        <w:pStyle w:val="ListParagraph"/>
        <w:numPr>
          <w:ilvl w:val="0"/>
          <w:numId w:val="10"/>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the </w:t>
      </w:r>
      <w:r w:rsidR="00BB3E3B" w:rsidRPr="006F7A8C">
        <w:rPr>
          <w:rFonts w:ascii="Times New Roman" w:hAnsi="Times New Roman" w:cs="Times New Roman"/>
        </w:rPr>
        <w:t>hardware, system software</w:t>
      </w:r>
      <w:r w:rsidRPr="006F7A8C">
        <w:rPr>
          <w:rFonts w:ascii="Times New Roman" w:hAnsi="Times New Roman" w:cs="Times New Roman"/>
        </w:rPr>
        <w:t xml:space="preserve">, </w:t>
      </w:r>
      <w:r w:rsidR="00BB3E3B" w:rsidRPr="006F7A8C">
        <w:rPr>
          <w:rFonts w:ascii="Times New Roman" w:hAnsi="Times New Roman" w:cs="Times New Roman"/>
        </w:rPr>
        <w:t xml:space="preserve">other software and network-related </w:t>
      </w:r>
      <w:r w:rsidRPr="006F7A8C">
        <w:rPr>
          <w:rFonts w:ascii="Times New Roman" w:hAnsi="Times New Roman" w:cs="Times New Roman"/>
        </w:rPr>
        <w:t xml:space="preserve">functions </w:t>
      </w:r>
      <w:r w:rsidR="006F7A8C" w:rsidRPr="006F7A8C">
        <w:rPr>
          <w:rFonts w:ascii="Times New Roman" w:hAnsi="Times New Roman" w:cs="Times New Roman"/>
        </w:rPr>
        <w:t xml:space="preserve">used by the Company </w:t>
      </w:r>
      <w:r w:rsidRPr="006F7A8C">
        <w:rPr>
          <w:rFonts w:ascii="Times New Roman" w:hAnsi="Times New Roman" w:cs="Times New Roman"/>
        </w:rPr>
        <w:t xml:space="preserve">and </w:t>
      </w:r>
      <w:r w:rsidR="00BB3E3B" w:rsidRPr="006F7A8C">
        <w:rPr>
          <w:rFonts w:ascii="Times New Roman" w:hAnsi="Times New Roman" w:cs="Times New Roman"/>
        </w:rPr>
        <w:t>malfunctions</w:t>
      </w:r>
      <w:r w:rsidR="006F7A8C" w:rsidRPr="006F7A8C">
        <w:rPr>
          <w:rFonts w:ascii="Times New Roman" w:hAnsi="Times New Roman" w:cs="Times New Roman"/>
        </w:rPr>
        <w:t xml:space="preserve"> </w:t>
      </w:r>
      <w:proofErr w:type="gramStart"/>
      <w:r w:rsidR="006F7A8C" w:rsidRPr="006F7A8C">
        <w:rPr>
          <w:rFonts w:ascii="Times New Roman" w:hAnsi="Times New Roman" w:cs="Times New Roman"/>
        </w:rPr>
        <w:t>thereof;</w:t>
      </w:r>
      <w:proofErr w:type="gramEnd"/>
    </w:p>
    <w:p w14:paraId="6540E13C" w14:textId="4A510C79" w:rsidR="00BB1FF1" w:rsidRPr="006F7A8C" w:rsidRDefault="00BB1FF1" w:rsidP="006F7A8C">
      <w:pPr>
        <w:pStyle w:val="ListParagraph"/>
        <w:numPr>
          <w:ilvl w:val="0"/>
          <w:numId w:val="10"/>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the Company’s</w:t>
      </w:r>
      <w:r w:rsidR="00BB3E3B" w:rsidRPr="006F7A8C">
        <w:rPr>
          <w:rFonts w:ascii="Times New Roman" w:hAnsi="Times New Roman" w:cs="Times New Roman"/>
        </w:rPr>
        <w:t xml:space="preserve"> communication network,</w:t>
      </w:r>
      <w:r w:rsidRPr="006F7A8C">
        <w:rPr>
          <w:rFonts w:ascii="Times New Roman" w:hAnsi="Times New Roman" w:cs="Times New Roman"/>
        </w:rPr>
        <w:t xml:space="preserve"> internet connection and </w:t>
      </w:r>
      <w:r w:rsidR="00BB3E3B" w:rsidRPr="006F7A8C">
        <w:rPr>
          <w:rFonts w:ascii="Times New Roman" w:hAnsi="Times New Roman" w:cs="Times New Roman"/>
        </w:rPr>
        <w:t xml:space="preserve">connection </w:t>
      </w:r>
      <w:proofErr w:type="gramStart"/>
      <w:r w:rsidR="00BB3E3B" w:rsidRPr="006F7A8C">
        <w:rPr>
          <w:rFonts w:ascii="Times New Roman" w:hAnsi="Times New Roman" w:cs="Times New Roman"/>
        </w:rPr>
        <w:t>errors</w:t>
      </w:r>
      <w:r w:rsidRPr="006F7A8C">
        <w:rPr>
          <w:rFonts w:ascii="Times New Roman" w:hAnsi="Times New Roman" w:cs="Times New Roman"/>
        </w:rPr>
        <w:t>;</w:t>
      </w:r>
      <w:proofErr w:type="gramEnd"/>
    </w:p>
    <w:p w14:paraId="6D0784F7" w14:textId="4CE66AF3" w:rsidR="00BB1FF1" w:rsidRPr="006F7A8C" w:rsidRDefault="00BB3E3B" w:rsidP="006F7A8C">
      <w:pPr>
        <w:pStyle w:val="ListParagraph"/>
        <w:numPr>
          <w:ilvl w:val="0"/>
          <w:numId w:val="10"/>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any modifications, updates, and </w:t>
      </w:r>
      <w:r w:rsidR="00BB1FF1" w:rsidRPr="006F7A8C">
        <w:rPr>
          <w:rFonts w:ascii="Times New Roman" w:hAnsi="Times New Roman" w:cs="Times New Roman"/>
        </w:rPr>
        <w:t>similar</w:t>
      </w:r>
      <w:r w:rsidRPr="006F7A8C">
        <w:rPr>
          <w:rFonts w:ascii="Times New Roman" w:hAnsi="Times New Roman" w:cs="Times New Roman"/>
        </w:rPr>
        <w:t xml:space="preserve"> </w:t>
      </w:r>
      <w:r w:rsidR="00BB1FF1" w:rsidRPr="006F7A8C">
        <w:rPr>
          <w:rFonts w:ascii="Times New Roman" w:hAnsi="Times New Roman" w:cs="Times New Roman"/>
        </w:rPr>
        <w:t>exercises</w:t>
      </w:r>
      <w:r w:rsidRPr="006F7A8C">
        <w:rPr>
          <w:rFonts w:ascii="Times New Roman" w:hAnsi="Times New Roman" w:cs="Times New Roman"/>
        </w:rPr>
        <w:t xml:space="preserve"> that may be carried out on the Platform by the Company, </w:t>
      </w:r>
      <w:r w:rsidR="00BB1FF1" w:rsidRPr="006F7A8C">
        <w:rPr>
          <w:rFonts w:ascii="Times New Roman" w:hAnsi="Times New Roman" w:cs="Times New Roman"/>
        </w:rPr>
        <w:t xml:space="preserve">its </w:t>
      </w:r>
      <w:r w:rsidR="006F7A8C" w:rsidRPr="006F7A8C">
        <w:rPr>
          <w:rFonts w:ascii="Times New Roman" w:hAnsi="Times New Roman" w:cs="Times New Roman"/>
        </w:rPr>
        <w:t>E</w:t>
      </w:r>
      <w:r w:rsidRPr="006F7A8C">
        <w:rPr>
          <w:rFonts w:ascii="Times New Roman" w:hAnsi="Times New Roman" w:cs="Times New Roman"/>
        </w:rPr>
        <w:t xml:space="preserve">mployees or </w:t>
      </w:r>
      <w:r w:rsidR="00BB1FF1" w:rsidRPr="006F7A8C">
        <w:rPr>
          <w:rFonts w:ascii="Times New Roman" w:hAnsi="Times New Roman" w:cs="Times New Roman"/>
        </w:rPr>
        <w:t xml:space="preserve">any </w:t>
      </w:r>
      <w:r w:rsidRPr="006F7A8C">
        <w:rPr>
          <w:rFonts w:ascii="Times New Roman" w:hAnsi="Times New Roman" w:cs="Times New Roman"/>
        </w:rPr>
        <w:t>third parties</w:t>
      </w:r>
      <w:r w:rsidR="00BB1FF1" w:rsidRPr="006F7A8C">
        <w:rPr>
          <w:rFonts w:ascii="Times New Roman" w:hAnsi="Times New Roman" w:cs="Times New Roman"/>
        </w:rPr>
        <w:t>;</w:t>
      </w:r>
      <w:r w:rsidRPr="006F7A8C">
        <w:rPr>
          <w:rFonts w:ascii="Times New Roman" w:hAnsi="Times New Roman" w:cs="Times New Roman"/>
        </w:rPr>
        <w:t xml:space="preserve"> and</w:t>
      </w:r>
      <w:r w:rsidR="00BB1FF1" w:rsidRPr="006F7A8C">
        <w:rPr>
          <w:rFonts w:ascii="Times New Roman" w:hAnsi="Times New Roman" w:cs="Times New Roman"/>
        </w:rPr>
        <w:t>/or</w:t>
      </w:r>
    </w:p>
    <w:p w14:paraId="21852D8C" w14:textId="319055DE" w:rsidR="00BB3E3B" w:rsidRPr="006F7A8C" w:rsidRDefault="00BB3E3B" w:rsidP="006F7A8C">
      <w:pPr>
        <w:pStyle w:val="ListParagraph"/>
        <w:numPr>
          <w:ilvl w:val="0"/>
          <w:numId w:val="10"/>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damages arising from voltage fluctuations</w:t>
      </w:r>
      <w:r w:rsidR="00BB1FF1" w:rsidRPr="006F7A8C">
        <w:rPr>
          <w:rFonts w:ascii="Times New Roman" w:hAnsi="Times New Roman" w:cs="Times New Roman"/>
        </w:rPr>
        <w:t xml:space="preserve"> or</w:t>
      </w:r>
      <w:r w:rsidRPr="006F7A8C">
        <w:rPr>
          <w:rFonts w:ascii="Times New Roman" w:hAnsi="Times New Roman" w:cs="Times New Roman"/>
        </w:rPr>
        <w:t xml:space="preserve"> battery and power outages.</w:t>
      </w:r>
    </w:p>
    <w:p w14:paraId="7E08B297" w14:textId="3DB4BD7B" w:rsidR="005D1A78"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Without prejudice to Article 5.1 of this Agreement, Foton shall be liable for damages suffered by the Company and/or </w:t>
      </w:r>
      <w:r w:rsidR="00BB1FF1" w:rsidRPr="006F7A8C">
        <w:rPr>
          <w:rFonts w:ascii="Times New Roman" w:hAnsi="Times New Roman" w:cs="Times New Roman"/>
        </w:rPr>
        <w:t xml:space="preserve">its </w:t>
      </w:r>
      <w:r w:rsidRPr="006F7A8C">
        <w:rPr>
          <w:rFonts w:ascii="Times New Roman" w:hAnsi="Times New Roman" w:cs="Times New Roman"/>
        </w:rPr>
        <w:t>Employees in relation to the services or obligations it will provide within the scope of this Agreement in proportion to its fault</w:t>
      </w:r>
      <w:r w:rsidR="00BB1FF1" w:rsidRPr="006F7A8C">
        <w:rPr>
          <w:rFonts w:ascii="Times New Roman" w:hAnsi="Times New Roman" w:cs="Times New Roman"/>
        </w:rPr>
        <w:t xml:space="preserve"> up</w:t>
      </w:r>
      <w:r w:rsidRPr="006F7A8C">
        <w:rPr>
          <w:rFonts w:ascii="Times New Roman" w:hAnsi="Times New Roman" w:cs="Times New Roman"/>
        </w:rPr>
        <w:t xml:space="preserve">on a final court decision. </w:t>
      </w:r>
      <w:r w:rsidR="00BB1FF1" w:rsidRPr="006F7A8C">
        <w:rPr>
          <w:rFonts w:ascii="Times New Roman" w:hAnsi="Times New Roman" w:cs="Times New Roman"/>
        </w:rPr>
        <w:t>Unless it is caused by</w:t>
      </w:r>
      <w:r w:rsidRPr="006F7A8C">
        <w:rPr>
          <w:rFonts w:ascii="Times New Roman" w:hAnsi="Times New Roman" w:cs="Times New Roman"/>
        </w:rPr>
        <w:t xml:space="preserve"> gross negligence</w:t>
      </w:r>
      <w:r w:rsidR="00BB1FF1" w:rsidRPr="006F7A8C">
        <w:rPr>
          <w:rFonts w:ascii="Times New Roman" w:hAnsi="Times New Roman" w:cs="Times New Roman"/>
        </w:rPr>
        <w:t xml:space="preserve"> or willful conduct</w:t>
      </w:r>
      <w:r w:rsidRPr="006F7A8C">
        <w:rPr>
          <w:rFonts w:ascii="Times New Roman" w:hAnsi="Times New Roman" w:cs="Times New Roman"/>
        </w:rPr>
        <w:t xml:space="preserve">, Foton's liability for </w:t>
      </w:r>
      <w:proofErr w:type="gramStart"/>
      <w:r w:rsidRPr="006F7A8C">
        <w:rPr>
          <w:rFonts w:ascii="Times New Roman" w:hAnsi="Times New Roman" w:cs="Times New Roman"/>
        </w:rPr>
        <w:t>any and all</w:t>
      </w:r>
      <w:proofErr w:type="gramEnd"/>
      <w:r w:rsidRPr="006F7A8C">
        <w:rPr>
          <w:rFonts w:ascii="Times New Roman" w:hAnsi="Times New Roman" w:cs="Times New Roman"/>
        </w:rPr>
        <w:t xml:space="preserve"> damages that may arise from this Agreement in relation to the Company shall in any case be limited to </w:t>
      </w:r>
      <w:r w:rsidR="00BB1FF1" w:rsidRPr="006F7A8C">
        <w:rPr>
          <w:rFonts w:ascii="Times New Roman" w:hAnsi="Times New Roman" w:cs="Times New Roman"/>
        </w:rPr>
        <w:t>5 (five) multiples of</w:t>
      </w:r>
      <w:r w:rsidRPr="006F7A8C">
        <w:rPr>
          <w:rFonts w:ascii="Times New Roman" w:hAnsi="Times New Roman" w:cs="Times New Roman"/>
        </w:rPr>
        <w:t xml:space="preserve"> the total amount of the fees and charges paid by the Company </w:t>
      </w:r>
      <w:r w:rsidR="00BB1FF1" w:rsidRPr="006F7A8C">
        <w:rPr>
          <w:rFonts w:ascii="Times New Roman" w:hAnsi="Times New Roman" w:cs="Times New Roman"/>
        </w:rPr>
        <w:t>during</w:t>
      </w:r>
      <w:r w:rsidRPr="006F7A8C">
        <w:rPr>
          <w:rFonts w:ascii="Times New Roman" w:hAnsi="Times New Roman" w:cs="Times New Roman"/>
        </w:rPr>
        <w:t xml:space="preserve"> the </w:t>
      </w:r>
      <w:r w:rsidR="006F7A8C" w:rsidRPr="006F7A8C">
        <w:rPr>
          <w:rFonts w:ascii="Times New Roman" w:hAnsi="Times New Roman" w:cs="Times New Roman"/>
        </w:rPr>
        <w:t>term</w:t>
      </w:r>
      <w:r w:rsidR="00BB1FF1" w:rsidRPr="006F7A8C">
        <w:rPr>
          <w:rFonts w:ascii="Times New Roman" w:hAnsi="Times New Roman" w:cs="Times New Roman"/>
        </w:rPr>
        <w:t xml:space="preserve"> of the </w:t>
      </w:r>
      <w:r w:rsidRPr="006F7A8C">
        <w:rPr>
          <w:rFonts w:ascii="Times New Roman" w:hAnsi="Times New Roman" w:cs="Times New Roman"/>
        </w:rPr>
        <w:t>Agreement</w:t>
      </w:r>
      <w:r w:rsidR="00BB1FF1" w:rsidRPr="006F7A8C">
        <w:rPr>
          <w:rFonts w:ascii="Times New Roman" w:hAnsi="Times New Roman" w:cs="Times New Roman"/>
        </w:rPr>
        <w:t xml:space="preserve"> as specified in Article 7 of this Agreement</w:t>
      </w:r>
      <w:r w:rsidRPr="006F7A8C">
        <w:rPr>
          <w:rFonts w:ascii="Times New Roman" w:hAnsi="Times New Roman" w:cs="Times New Roman"/>
        </w:rPr>
        <w:t xml:space="preserve">. </w:t>
      </w:r>
    </w:p>
    <w:p w14:paraId="5E4577E9" w14:textId="1D53BA0C" w:rsidR="005D1A78"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The Company shall be responsible for ensuring that the documents created within the scope of the Platform, their content, and the processes following the creation of the documents comply with the relevant legislation and that the Company and </w:t>
      </w:r>
      <w:r w:rsidR="00BB1FF1" w:rsidRPr="006F7A8C">
        <w:rPr>
          <w:rFonts w:ascii="Times New Roman" w:hAnsi="Times New Roman" w:cs="Times New Roman"/>
        </w:rPr>
        <w:t xml:space="preserve">its </w:t>
      </w:r>
      <w:r w:rsidRPr="006F7A8C">
        <w:rPr>
          <w:rFonts w:ascii="Times New Roman" w:hAnsi="Times New Roman" w:cs="Times New Roman"/>
        </w:rPr>
        <w:t xml:space="preserve">Employees fulfill their obligations under the relevant legislation. The Company shall be responsible for any claims and demands related to the use of the documents </w:t>
      </w:r>
      <w:r w:rsidR="006F7A8C" w:rsidRPr="006F7A8C">
        <w:rPr>
          <w:rFonts w:ascii="Times New Roman" w:hAnsi="Times New Roman" w:cs="Times New Roman"/>
        </w:rPr>
        <w:t>and the Platform</w:t>
      </w:r>
      <w:r w:rsidRPr="006F7A8C">
        <w:rPr>
          <w:rFonts w:ascii="Times New Roman" w:hAnsi="Times New Roman" w:cs="Times New Roman"/>
        </w:rPr>
        <w:t xml:space="preserve"> by </w:t>
      </w:r>
      <w:r w:rsidR="00BB1FF1" w:rsidRPr="006F7A8C">
        <w:rPr>
          <w:rFonts w:ascii="Times New Roman" w:hAnsi="Times New Roman" w:cs="Times New Roman"/>
        </w:rPr>
        <w:t xml:space="preserve">its </w:t>
      </w:r>
      <w:r w:rsidRPr="006F7A8C">
        <w:rPr>
          <w:rFonts w:ascii="Times New Roman" w:hAnsi="Times New Roman" w:cs="Times New Roman"/>
        </w:rPr>
        <w:t>Employees and</w:t>
      </w:r>
      <w:r w:rsidR="00BB1FF1" w:rsidRPr="006F7A8C">
        <w:rPr>
          <w:rFonts w:ascii="Times New Roman" w:hAnsi="Times New Roman" w:cs="Times New Roman"/>
        </w:rPr>
        <w:t xml:space="preserve"> other</w:t>
      </w:r>
      <w:r w:rsidRPr="006F7A8C">
        <w:rPr>
          <w:rFonts w:ascii="Times New Roman" w:hAnsi="Times New Roman" w:cs="Times New Roman"/>
        </w:rPr>
        <w:t xml:space="preserve"> third parties, in proportion to its fault </w:t>
      </w:r>
      <w:r w:rsidR="006F7A8C" w:rsidRPr="006F7A8C">
        <w:rPr>
          <w:rFonts w:ascii="Times New Roman" w:hAnsi="Times New Roman" w:cs="Times New Roman"/>
        </w:rPr>
        <w:t>following</w:t>
      </w:r>
      <w:r w:rsidRPr="006F7A8C">
        <w:rPr>
          <w:rFonts w:ascii="Times New Roman" w:hAnsi="Times New Roman" w:cs="Times New Roman"/>
        </w:rPr>
        <w:t xml:space="preserve"> on a final court decision and may not make any claims or demands against Foton in this regard. Foton does not</w:t>
      </w:r>
      <w:r w:rsidR="00BB1FF1" w:rsidRPr="006F7A8C">
        <w:rPr>
          <w:rFonts w:ascii="Times New Roman" w:hAnsi="Times New Roman" w:cs="Times New Roman"/>
        </w:rPr>
        <w:t xml:space="preserve"> </w:t>
      </w:r>
      <w:r w:rsidRPr="006F7A8C">
        <w:rPr>
          <w:rFonts w:ascii="Times New Roman" w:hAnsi="Times New Roman" w:cs="Times New Roman"/>
        </w:rPr>
        <w:t xml:space="preserve">make any express or implied </w:t>
      </w:r>
      <w:r w:rsidR="00BB1FF1" w:rsidRPr="006F7A8C">
        <w:rPr>
          <w:rFonts w:ascii="Times New Roman" w:hAnsi="Times New Roman" w:cs="Times New Roman"/>
        </w:rPr>
        <w:t xml:space="preserve">representations and </w:t>
      </w:r>
      <w:r w:rsidRPr="006F7A8C">
        <w:rPr>
          <w:rFonts w:ascii="Times New Roman" w:hAnsi="Times New Roman" w:cs="Times New Roman"/>
        </w:rPr>
        <w:t xml:space="preserve">warranties regarding the commercial viability of the Platform or the absence of violations by other users and/or their employees under this Agreement. The Company </w:t>
      </w:r>
      <w:r w:rsidR="00BB1FF1" w:rsidRPr="006F7A8C">
        <w:rPr>
          <w:rFonts w:ascii="Times New Roman" w:hAnsi="Times New Roman" w:cs="Times New Roman"/>
        </w:rPr>
        <w:t xml:space="preserve">further accepts and warrants that it </w:t>
      </w:r>
      <w:r w:rsidRPr="006F7A8C">
        <w:rPr>
          <w:rFonts w:ascii="Times New Roman" w:hAnsi="Times New Roman" w:cs="Times New Roman"/>
        </w:rPr>
        <w:t xml:space="preserve">shall be responsible for the documents, contents, services, and all other materials created and shared on the Platform by the Company and/or Employees in accordance with the relevant legislation and shall indemnify and hold Foton harmless against </w:t>
      </w:r>
      <w:proofErr w:type="gramStart"/>
      <w:r w:rsidRPr="006F7A8C">
        <w:rPr>
          <w:rFonts w:ascii="Times New Roman" w:hAnsi="Times New Roman" w:cs="Times New Roman"/>
        </w:rPr>
        <w:t>any and all</w:t>
      </w:r>
      <w:proofErr w:type="gramEnd"/>
      <w:r w:rsidRPr="006F7A8C">
        <w:rPr>
          <w:rFonts w:ascii="Times New Roman" w:hAnsi="Times New Roman" w:cs="Times New Roman"/>
        </w:rPr>
        <w:t xml:space="preserve"> claims and demands arising from this matter</w:t>
      </w:r>
      <w:r w:rsidR="00BB1FF1" w:rsidRPr="006F7A8C">
        <w:rPr>
          <w:rFonts w:ascii="Times New Roman" w:hAnsi="Times New Roman" w:cs="Times New Roman"/>
        </w:rPr>
        <w:t xml:space="preserve"> (including any legal costs and attorney fees)</w:t>
      </w:r>
      <w:r w:rsidRPr="006F7A8C">
        <w:rPr>
          <w:rFonts w:ascii="Times New Roman" w:hAnsi="Times New Roman" w:cs="Times New Roman"/>
        </w:rPr>
        <w:t>.</w:t>
      </w:r>
    </w:p>
    <w:p w14:paraId="53442199" w14:textId="50BB053E" w:rsidR="005D1A78"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The Company acknowledges and </w:t>
      </w:r>
      <w:r w:rsidR="00586CFC" w:rsidRPr="006F7A8C">
        <w:rPr>
          <w:rFonts w:ascii="Times New Roman" w:hAnsi="Times New Roman" w:cs="Times New Roman"/>
        </w:rPr>
        <w:t>represents</w:t>
      </w:r>
      <w:r w:rsidRPr="006F7A8C">
        <w:rPr>
          <w:rFonts w:ascii="Times New Roman" w:hAnsi="Times New Roman" w:cs="Times New Roman"/>
        </w:rPr>
        <w:t xml:space="preserve"> that access to the content provided through the Platform and the quality of such content </w:t>
      </w:r>
      <w:r w:rsidR="006F7A8C" w:rsidRPr="006F7A8C">
        <w:rPr>
          <w:rFonts w:ascii="Times New Roman" w:hAnsi="Times New Roman" w:cs="Times New Roman"/>
        </w:rPr>
        <w:t>mainly</w:t>
      </w:r>
      <w:r w:rsidRPr="006F7A8C">
        <w:rPr>
          <w:rFonts w:ascii="Times New Roman" w:hAnsi="Times New Roman" w:cs="Times New Roman"/>
        </w:rPr>
        <w:t xml:space="preserve"> depends on the quality of the internet service provider</w:t>
      </w:r>
      <w:r w:rsidR="00586CFC" w:rsidRPr="006F7A8C">
        <w:rPr>
          <w:rFonts w:ascii="Times New Roman" w:hAnsi="Times New Roman" w:cs="Times New Roman"/>
        </w:rPr>
        <w:t>;</w:t>
      </w:r>
      <w:r w:rsidRPr="006F7A8C">
        <w:rPr>
          <w:rFonts w:ascii="Times New Roman" w:hAnsi="Times New Roman" w:cs="Times New Roman"/>
        </w:rPr>
        <w:t xml:space="preserve"> and that, in the event of any problems arising due to the quality of such service, Foton shall not </w:t>
      </w:r>
      <w:r w:rsidR="006F7A8C" w:rsidRPr="006F7A8C">
        <w:rPr>
          <w:rFonts w:ascii="Times New Roman" w:hAnsi="Times New Roman" w:cs="Times New Roman"/>
        </w:rPr>
        <w:t>have any</w:t>
      </w:r>
      <w:r w:rsidRPr="006F7A8C">
        <w:rPr>
          <w:rFonts w:ascii="Times New Roman" w:hAnsi="Times New Roman" w:cs="Times New Roman"/>
        </w:rPr>
        <w:t xml:space="preserve"> </w:t>
      </w:r>
      <w:r w:rsidR="006F7A8C" w:rsidRPr="006F7A8C">
        <w:rPr>
          <w:rFonts w:ascii="Times New Roman" w:hAnsi="Times New Roman" w:cs="Times New Roman"/>
        </w:rPr>
        <w:t>liability</w:t>
      </w:r>
      <w:r w:rsidRPr="006F7A8C">
        <w:rPr>
          <w:rFonts w:ascii="Times New Roman" w:hAnsi="Times New Roman" w:cs="Times New Roman"/>
        </w:rPr>
        <w:t xml:space="preserve"> </w:t>
      </w:r>
      <w:r w:rsidR="006F7A8C" w:rsidRPr="006F7A8C">
        <w:rPr>
          <w:rFonts w:ascii="Times New Roman" w:hAnsi="Times New Roman" w:cs="Times New Roman"/>
        </w:rPr>
        <w:t xml:space="preserve">unless directly resulting from </w:t>
      </w:r>
      <w:r w:rsidR="00BB1FF1" w:rsidRPr="006F7A8C">
        <w:rPr>
          <w:rFonts w:ascii="Times New Roman" w:hAnsi="Times New Roman" w:cs="Times New Roman"/>
        </w:rPr>
        <w:t>Foton’s</w:t>
      </w:r>
      <w:r w:rsidRPr="006F7A8C">
        <w:rPr>
          <w:rFonts w:ascii="Times New Roman" w:hAnsi="Times New Roman" w:cs="Times New Roman"/>
        </w:rPr>
        <w:t xml:space="preserve"> </w:t>
      </w:r>
      <w:r w:rsidR="006F7A8C">
        <w:rPr>
          <w:rFonts w:ascii="Times New Roman" w:hAnsi="Times New Roman" w:cs="Times New Roman"/>
        </w:rPr>
        <w:t>negligence</w:t>
      </w:r>
      <w:r w:rsidR="00586CFC" w:rsidRPr="006F7A8C">
        <w:rPr>
          <w:rFonts w:ascii="Times New Roman" w:hAnsi="Times New Roman" w:cs="Times New Roman"/>
        </w:rPr>
        <w:t xml:space="preserve">; that </w:t>
      </w:r>
      <w:r w:rsidRPr="006F7A8C">
        <w:rPr>
          <w:rFonts w:ascii="Times New Roman" w:hAnsi="Times New Roman" w:cs="Times New Roman"/>
        </w:rPr>
        <w:t>Foton does not guarantee the Platform</w:t>
      </w:r>
      <w:r w:rsidR="00586CFC" w:rsidRPr="006F7A8C">
        <w:rPr>
          <w:rFonts w:ascii="Times New Roman" w:hAnsi="Times New Roman" w:cs="Times New Roman"/>
        </w:rPr>
        <w:t xml:space="preserve">’s compatibility </w:t>
      </w:r>
      <w:r w:rsidRPr="006F7A8C">
        <w:rPr>
          <w:rFonts w:ascii="Times New Roman" w:hAnsi="Times New Roman" w:cs="Times New Roman"/>
        </w:rPr>
        <w:t xml:space="preserve"> with any device or internet browser</w:t>
      </w:r>
      <w:r w:rsidR="00586CFC" w:rsidRPr="006F7A8C">
        <w:rPr>
          <w:rFonts w:ascii="Times New Roman" w:hAnsi="Times New Roman" w:cs="Times New Roman"/>
        </w:rPr>
        <w:t>;</w:t>
      </w:r>
      <w:r w:rsidRPr="006F7A8C">
        <w:rPr>
          <w:rFonts w:ascii="Times New Roman" w:hAnsi="Times New Roman" w:cs="Times New Roman"/>
        </w:rPr>
        <w:t xml:space="preserve"> and that the operation of the Platform is not free from </w:t>
      </w:r>
      <w:r w:rsidR="00586CFC" w:rsidRPr="006F7A8C">
        <w:rPr>
          <w:rFonts w:ascii="Times New Roman" w:hAnsi="Times New Roman" w:cs="Times New Roman"/>
        </w:rPr>
        <w:t>errors</w:t>
      </w:r>
      <w:r w:rsidRPr="006F7A8C">
        <w:rPr>
          <w:rFonts w:ascii="Times New Roman" w:hAnsi="Times New Roman" w:cs="Times New Roman"/>
        </w:rPr>
        <w:t xml:space="preserve"> and may occasionally encounter technical glitches or </w:t>
      </w:r>
      <w:r w:rsidR="00586CFC" w:rsidRPr="006F7A8C">
        <w:rPr>
          <w:rFonts w:ascii="Times New Roman" w:hAnsi="Times New Roman" w:cs="Times New Roman"/>
        </w:rPr>
        <w:t xml:space="preserve">accessibility </w:t>
      </w:r>
      <w:r w:rsidR="006F7A8C">
        <w:rPr>
          <w:rFonts w:ascii="Times New Roman" w:hAnsi="Times New Roman" w:cs="Times New Roman"/>
        </w:rPr>
        <w:t>issues</w:t>
      </w:r>
      <w:r w:rsidRPr="006F7A8C">
        <w:rPr>
          <w:rFonts w:ascii="Times New Roman" w:hAnsi="Times New Roman" w:cs="Times New Roman"/>
        </w:rPr>
        <w:t>.</w:t>
      </w:r>
    </w:p>
    <w:p w14:paraId="0433D4AD" w14:textId="354BA525" w:rsidR="00BB3E3B" w:rsidRPr="006F7A8C" w:rsidRDefault="00586CFC" w:rsidP="006F7A8C">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Without prejudice to</w:t>
      </w:r>
      <w:r w:rsidR="00BB3E3B" w:rsidRPr="006F7A8C">
        <w:rPr>
          <w:rFonts w:ascii="Times New Roman" w:hAnsi="Times New Roman" w:cs="Times New Roman"/>
        </w:rPr>
        <w:t xml:space="preserve"> system </w:t>
      </w:r>
      <w:r w:rsidRPr="006F7A8C">
        <w:rPr>
          <w:rFonts w:ascii="Times New Roman" w:hAnsi="Times New Roman" w:cs="Times New Roman"/>
        </w:rPr>
        <w:t>errors specified in Article 5.5 above</w:t>
      </w:r>
      <w:r w:rsidR="00BB3E3B" w:rsidRPr="006F7A8C">
        <w:rPr>
          <w:rFonts w:ascii="Times New Roman" w:hAnsi="Times New Roman" w:cs="Times New Roman"/>
        </w:rPr>
        <w:t xml:space="preserve">, Foton undertakes to provide </w:t>
      </w:r>
      <w:r w:rsidRPr="006F7A8C">
        <w:rPr>
          <w:rFonts w:ascii="Times New Roman" w:hAnsi="Times New Roman" w:cs="Times New Roman"/>
        </w:rPr>
        <w:t xml:space="preserve">the </w:t>
      </w:r>
      <w:r w:rsidR="00BB3E3B" w:rsidRPr="006F7A8C">
        <w:rPr>
          <w:rFonts w:ascii="Times New Roman" w:hAnsi="Times New Roman" w:cs="Times New Roman"/>
        </w:rPr>
        <w:t>services subject to this Agreement</w:t>
      </w:r>
      <w:r w:rsidRPr="006F7A8C">
        <w:rPr>
          <w:rFonts w:ascii="Times New Roman" w:hAnsi="Times New Roman" w:cs="Times New Roman"/>
        </w:rPr>
        <w:t xml:space="preserve"> without any disruptions</w:t>
      </w:r>
      <w:r w:rsidR="00BB3E3B" w:rsidRPr="006F7A8C">
        <w:rPr>
          <w:rFonts w:ascii="Times New Roman" w:hAnsi="Times New Roman" w:cs="Times New Roman"/>
        </w:rPr>
        <w:t>. In the event of any disruption or</w:t>
      </w:r>
      <w:r w:rsidRPr="006F7A8C">
        <w:rPr>
          <w:rFonts w:ascii="Times New Roman" w:hAnsi="Times New Roman" w:cs="Times New Roman"/>
        </w:rPr>
        <w:t xml:space="preserve"> obstruction</w:t>
      </w:r>
      <w:r w:rsidR="00BB3E3B" w:rsidRPr="006F7A8C">
        <w:rPr>
          <w:rFonts w:ascii="Times New Roman" w:hAnsi="Times New Roman" w:cs="Times New Roman"/>
        </w:rPr>
        <w:t xml:space="preserve">, Foton </w:t>
      </w:r>
      <w:r w:rsidRPr="006F7A8C">
        <w:rPr>
          <w:rFonts w:ascii="Times New Roman" w:hAnsi="Times New Roman" w:cs="Times New Roman"/>
        </w:rPr>
        <w:t>shall</w:t>
      </w:r>
      <w:r w:rsidR="00BB3E3B" w:rsidRPr="006F7A8C">
        <w:rPr>
          <w:rFonts w:ascii="Times New Roman" w:hAnsi="Times New Roman" w:cs="Times New Roman"/>
        </w:rPr>
        <w:t xml:space="preserve"> provide all </w:t>
      </w:r>
      <w:r w:rsidR="006F7A8C">
        <w:rPr>
          <w:rFonts w:ascii="Times New Roman" w:hAnsi="Times New Roman" w:cs="Times New Roman"/>
        </w:rPr>
        <w:t xml:space="preserve">necessary </w:t>
      </w:r>
      <w:r w:rsidR="00BB3E3B" w:rsidRPr="006F7A8C">
        <w:rPr>
          <w:rFonts w:ascii="Times New Roman" w:hAnsi="Times New Roman" w:cs="Times New Roman"/>
        </w:rPr>
        <w:t xml:space="preserve">technical support and use all available resources to </w:t>
      </w:r>
      <w:r w:rsidR="006F7A8C">
        <w:rPr>
          <w:rFonts w:ascii="Times New Roman" w:hAnsi="Times New Roman" w:cs="Times New Roman"/>
        </w:rPr>
        <w:t>cease</w:t>
      </w:r>
      <w:r w:rsidR="00BB3E3B" w:rsidRPr="006F7A8C">
        <w:rPr>
          <w:rFonts w:ascii="Times New Roman" w:hAnsi="Times New Roman" w:cs="Times New Roman"/>
        </w:rPr>
        <w:t xml:space="preserve"> </w:t>
      </w:r>
      <w:r w:rsidRPr="006F7A8C">
        <w:rPr>
          <w:rFonts w:ascii="Times New Roman" w:hAnsi="Times New Roman" w:cs="Times New Roman"/>
        </w:rPr>
        <w:t>such</w:t>
      </w:r>
      <w:r w:rsidR="00BB3E3B" w:rsidRPr="006F7A8C">
        <w:rPr>
          <w:rFonts w:ascii="Times New Roman" w:hAnsi="Times New Roman" w:cs="Times New Roman"/>
        </w:rPr>
        <w:t xml:space="preserve"> disruption or </w:t>
      </w:r>
      <w:r w:rsidRPr="006F7A8C">
        <w:rPr>
          <w:rFonts w:ascii="Times New Roman" w:hAnsi="Times New Roman" w:cs="Times New Roman"/>
        </w:rPr>
        <w:t>obstruction</w:t>
      </w:r>
      <w:r w:rsidR="00BB3E3B" w:rsidRPr="006F7A8C">
        <w:rPr>
          <w:rFonts w:ascii="Times New Roman" w:hAnsi="Times New Roman" w:cs="Times New Roman"/>
        </w:rPr>
        <w:t xml:space="preserve">. If the </w:t>
      </w:r>
      <w:r w:rsidR="006F7A8C">
        <w:rPr>
          <w:rFonts w:ascii="Times New Roman" w:hAnsi="Times New Roman" w:cs="Times New Roman"/>
        </w:rPr>
        <w:t xml:space="preserve">services </w:t>
      </w:r>
      <w:r w:rsidR="00BB3E3B" w:rsidRPr="006F7A8C">
        <w:rPr>
          <w:rFonts w:ascii="Times New Roman" w:hAnsi="Times New Roman" w:cs="Times New Roman"/>
        </w:rPr>
        <w:t xml:space="preserve">under this </w:t>
      </w:r>
      <w:r w:rsidR="006F7A8C">
        <w:rPr>
          <w:rFonts w:ascii="Times New Roman" w:hAnsi="Times New Roman" w:cs="Times New Roman"/>
        </w:rPr>
        <w:t>A</w:t>
      </w:r>
      <w:r w:rsidR="00BB3E3B" w:rsidRPr="006F7A8C">
        <w:rPr>
          <w:rFonts w:ascii="Times New Roman" w:hAnsi="Times New Roman" w:cs="Times New Roman"/>
        </w:rPr>
        <w:t xml:space="preserve">greement </w:t>
      </w:r>
      <w:r w:rsidR="006F7A8C">
        <w:rPr>
          <w:rFonts w:ascii="Times New Roman" w:hAnsi="Times New Roman" w:cs="Times New Roman"/>
        </w:rPr>
        <w:t xml:space="preserve">remain </w:t>
      </w:r>
      <w:r w:rsidRPr="006F7A8C">
        <w:rPr>
          <w:rFonts w:ascii="Times New Roman" w:hAnsi="Times New Roman" w:cs="Times New Roman"/>
        </w:rPr>
        <w:t>disrupted</w:t>
      </w:r>
      <w:r w:rsidR="00BB3E3B" w:rsidRPr="006F7A8C">
        <w:rPr>
          <w:rFonts w:ascii="Times New Roman" w:hAnsi="Times New Roman" w:cs="Times New Roman"/>
        </w:rPr>
        <w:t xml:space="preserve"> due to an unplanned reason </w:t>
      </w:r>
      <w:r w:rsidR="006F7A8C">
        <w:rPr>
          <w:rFonts w:ascii="Times New Roman" w:hAnsi="Times New Roman" w:cs="Times New Roman"/>
        </w:rPr>
        <w:t xml:space="preserve">and without any prior notification </w:t>
      </w:r>
      <w:r w:rsidR="00BB3E3B" w:rsidRPr="006F7A8C">
        <w:rPr>
          <w:rFonts w:ascii="Times New Roman" w:hAnsi="Times New Roman" w:cs="Times New Roman"/>
        </w:rPr>
        <w:t>for more than 48 hours, Foton agrees</w:t>
      </w:r>
      <w:r w:rsidR="006F7A8C">
        <w:rPr>
          <w:rFonts w:ascii="Times New Roman" w:hAnsi="Times New Roman" w:cs="Times New Roman"/>
        </w:rPr>
        <w:t xml:space="preserve"> </w:t>
      </w:r>
      <w:r w:rsidR="00BB3E3B" w:rsidRPr="006F7A8C">
        <w:rPr>
          <w:rFonts w:ascii="Times New Roman" w:hAnsi="Times New Roman" w:cs="Times New Roman"/>
        </w:rPr>
        <w:t xml:space="preserve">to </w:t>
      </w:r>
      <w:r w:rsidR="006F7A8C">
        <w:rPr>
          <w:rFonts w:ascii="Times New Roman" w:hAnsi="Times New Roman" w:cs="Times New Roman"/>
        </w:rPr>
        <w:t>return</w:t>
      </w:r>
      <w:r w:rsidR="00BB3E3B" w:rsidRPr="006F7A8C">
        <w:rPr>
          <w:rFonts w:ascii="Times New Roman" w:hAnsi="Times New Roman" w:cs="Times New Roman"/>
        </w:rPr>
        <w:t xml:space="preserve"> the</w:t>
      </w:r>
      <w:r w:rsidRPr="006F7A8C">
        <w:rPr>
          <w:rFonts w:ascii="Times New Roman" w:hAnsi="Times New Roman" w:cs="Times New Roman"/>
        </w:rPr>
        <w:t xml:space="preserve"> portion of the Platform Registration Fee</w:t>
      </w:r>
      <w:r w:rsidR="00BB3E3B" w:rsidRPr="006F7A8C">
        <w:rPr>
          <w:rFonts w:ascii="Times New Roman" w:hAnsi="Times New Roman" w:cs="Times New Roman"/>
        </w:rPr>
        <w:t xml:space="preserve"> </w:t>
      </w:r>
      <w:r w:rsidRPr="006F7A8C">
        <w:rPr>
          <w:rFonts w:ascii="Times New Roman" w:hAnsi="Times New Roman" w:cs="Times New Roman"/>
        </w:rPr>
        <w:t xml:space="preserve">corresponding to </w:t>
      </w:r>
      <w:r w:rsidR="00BB3E3B" w:rsidRPr="006F7A8C">
        <w:rPr>
          <w:rFonts w:ascii="Times New Roman" w:hAnsi="Times New Roman" w:cs="Times New Roman"/>
        </w:rPr>
        <w:t xml:space="preserve">each day that the service cannot be provided or to deduct </w:t>
      </w:r>
      <w:r w:rsidRPr="006F7A8C">
        <w:rPr>
          <w:rFonts w:ascii="Times New Roman" w:hAnsi="Times New Roman" w:cs="Times New Roman"/>
        </w:rPr>
        <w:t>such amount</w:t>
      </w:r>
      <w:r w:rsidR="00BB3E3B" w:rsidRPr="006F7A8C">
        <w:rPr>
          <w:rFonts w:ascii="Times New Roman" w:hAnsi="Times New Roman" w:cs="Times New Roman"/>
        </w:rPr>
        <w:t xml:space="preserve"> from the next payment. If the </w:t>
      </w:r>
      <w:r w:rsidRPr="006F7A8C">
        <w:rPr>
          <w:rFonts w:ascii="Times New Roman" w:hAnsi="Times New Roman" w:cs="Times New Roman"/>
        </w:rPr>
        <w:t>disruption</w:t>
      </w:r>
      <w:r w:rsidR="00BB3E3B" w:rsidRPr="006F7A8C">
        <w:rPr>
          <w:rFonts w:ascii="Times New Roman" w:hAnsi="Times New Roman" w:cs="Times New Roman"/>
        </w:rPr>
        <w:t xml:space="preserve"> lasts more than 15 (fifteen) days, the </w:t>
      </w:r>
      <w:r w:rsidRPr="006F7A8C">
        <w:rPr>
          <w:rFonts w:ascii="Times New Roman" w:hAnsi="Times New Roman" w:cs="Times New Roman"/>
        </w:rPr>
        <w:t>Company shall have the right to terminate the Agreement</w:t>
      </w:r>
      <w:r w:rsidR="006F7A8C">
        <w:rPr>
          <w:rFonts w:ascii="Times New Roman" w:hAnsi="Times New Roman" w:cs="Times New Roman"/>
        </w:rPr>
        <w:t>.</w:t>
      </w:r>
    </w:p>
    <w:p w14:paraId="1407089B" w14:textId="78A15EFA" w:rsidR="005D1A78" w:rsidRPr="006F7A8C" w:rsidRDefault="00BB3E3B" w:rsidP="005D1A78">
      <w:pPr>
        <w:pStyle w:val="Heading1"/>
        <w:ind w:left="1134" w:hanging="1134"/>
      </w:pPr>
      <w:bookmarkStart w:id="5" w:name="_Toc131435626"/>
      <w:r w:rsidRPr="006F7A8C">
        <w:t>Termination of the Agreement</w:t>
      </w:r>
      <w:bookmarkEnd w:id="5"/>
    </w:p>
    <w:p w14:paraId="4E3D544B" w14:textId="77777777" w:rsidR="005D1A78"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The </w:t>
      </w:r>
      <w:r w:rsidR="00586CFC" w:rsidRPr="006F7A8C">
        <w:rPr>
          <w:rFonts w:ascii="Times New Roman" w:hAnsi="Times New Roman" w:cs="Times New Roman"/>
        </w:rPr>
        <w:t>term</w:t>
      </w:r>
      <w:r w:rsidRPr="006F7A8C">
        <w:rPr>
          <w:rFonts w:ascii="Times New Roman" w:hAnsi="Times New Roman" w:cs="Times New Roman"/>
        </w:rPr>
        <w:t xml:space="preserve"> of </w:t>
      </w:r>
      <w:r w:rsidR="00586CFC" w:rsidRPr="006F7A8C">
        <w:rPr>
          <w:rFonts w:ascii="Times New Roman" w:hAnsi="Times New Roman" w:cs="Times New Roman"/>
        </w:rPr>
        <w:t>this</w:t>
      </w:r>
      <w:r w:rsidRPr="006F7A8C">
        <w:rPr>
          <w:rFonts w:ascii="Times New Roman" w:hAnsi="Times New Roman" w:cs="Times New Roman"/>
        </w:rPr>
        <w:t xml:space="preserve"> </w:t>
      </w:r>
      <w:r w:rsidR="00586CFC" w:rsidRPr="006F7A8C">
        <w:rPr>
          <w:rFonts w:ascii="Times New Roman" w:hAnsi="Times New Roman" w:cs="Times New Roman"/>
        </w:rPr>
        <w:t>A</w:t>
      </w:r>
      <w:r w:rsidRPr="006F7A8C">
        <w:rPr>
          <w:rFonts w:ascii="Times New Roman" w:hAnsi="Times New Roman" w:cs="Times New Roman"/>
        </w:rPr>
        <w:t xml:space="preserve">greement </w:t>
      </w:r>
      <w:r w:rsidR="00586CFC" w:rsidRPr="006F7A8C">
        <w:rPr>
          <w:rFonts w:ascii="Times New Roman" w:hAnsi="Times New Roman" w:cs="Times New Roman"/>
        </w:rPr>
        <w:t>shall be</w:t>
      </w:r>
      <w:r w:rsidRPr="006F7A8C">
        <w:rPr>
          <w:rFonts w:ascii="Times New Roman" w:hAnsi="Times New Roman" w:cs="Times New Roman"/>
        </w:rPr>
        <w:t xml:space="preserve"> from </w:t>
      </w:r>
      <w:r w:rsidRPr="006F7A8C">
        <w:rPr>
          <w:rFonts w:ascii="Times New Roman" w:hAnsi="Times New Roman" w:cs="Times New Roman"/>
          <w:highlight w:val="yellow"/>
        </w:rPr>
        <w:t>[DD/MM/YYYY</w:t>
      </w:r>
      <w:r w:rsidRPr="006F7A8C">
        <w:rPr>
          <w:rFonts w:ascii="Times New Roman" w:hAnsi="Times New Roman" w:cs="Times New Roman"/>
        </w:rPr>
        <w:t xml:space="preserve">] </w:t>
      </w:r>
      <w:r w:rsidR="00586CFC" w:rsidRPr="006F7A8C">
        <w:rPr>
          <w:rFonts w:ascii="Times New Roman" w:hAnsi="Times New Roman" w:cs="Times New Roman"/>
        </w:rPr>
        <w:t>through</w:t>
      </w:r>
      <w:r w:rsidRPr="006F7A8C">
        <w:rPr>
          <w:rFonts w:ascii="Times New Roman" w:hAnsi="Times New Roman" w:cs="Times New Roman"/>
        </w:rPr>
        <w:t xml:space="preserve"> [DD/MM/YYYY]. </w:t>
      </w:r>
      <w:r w:rsidR="00505F5A" w:rsidRPr="006F7A8C">
        <w:rPr>
          <w:rFonts w:ascii="Times New Roman" w:hAnsi="Times New Roman" w:cs="Times New Roman"/>
        </w:rPr>
        <w:t>Before the expiration date, t</w:t>
      </w:r>
      <w:r w:rsidR="00586CFC" w:rsidRPr="006F7A8C">
        <w:rPr>
          <w:rFonts w:ascii="Times New Roman" w:hAnsi="Times New Roman" w:cs="Times New Roman"/>
        </w:rPr>
        <w:t>he Parties may at their</w:t>
      </w:r>
      <w:r w:rsidRPr="006F7A8C">
        <w:rPr>
          <w:rFonts w:ascii="Times New Roman" w:hAnsi="Times New Roman" w:cs="Times New Roman"/>
        </w:rPr>
        <w:t xml:space="preserve"> discretion </w:t>
      </w:r>
      <w:r w:rsidR="00586CFC" w:rsidRPr="006F7A8C">
        <w:rPr>
          <w:rFonts w:ascii="Times New Roman" w:hAnsi="Times New Roman" w:cs="Times New Roman"/>
        </w:rPr>
        <w:t xml:space="preserve">agree </w:t>
      </w:r>
      <w:r w:rsidRPr="006F7A8C">
        <w:rPr>
          <w:rFonts w:ascii="Times New Roman" w:hAnsi="Times New Roman" w:cs="Times New Roman"/>
        </w:rPr>
        <w:t>to extend the agreement</w:t>
      </w:r>
      <w:r w:rsidR="00586CFC" w:rsidRPr="006F7A8C">
        <w:rPr>
          <w:rFonts w:ascii="Times New Roman" w:hAnsi="Times New Roman" w:cs="Times New Roman"/>
        </w:rPr>
        <w:t xml:space="preserve"> </w:t>
      </w:r>
      <w:r w:rsidR="00505F5A" w:rsidRPr="006F7A8C">
        <w:rPr>
          <w:rFonts w:ascii="Times New Roman" w:hAnsi="Times New Roman" w:cs="Times New Roman"/>
        </w:rPr>
        <w:t>on a year-to-year basis</w:t>
      </w:r>
      <w:r w:rsidRPr="006F7A8C">
        <w:rPr>
          <w:rFonts w:ascii="Times New Roman" w:hAnsi="Times New Roman" w:cs="Times New Roman"/>
        </w:rPr>
        <w:t>.</w:t>
      </w:r>
    </w:p>
    <w:p w14:paraId="6A8A16E3" w14:textId="082553A4" w:rsidR="005D1A78"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Either party </w:t>
      </w:r>
      <w:r w:rsidR="00586CFC" w:rsidRPr="006F7A8C">
        <w:rPr>
          <w:rFonts w:ascii="Times New Roman" w:hAnsi="Times New Roman" w:cs="Times New Roman"/>
        </w:rPr>
        <w:t xml:space="preserve">may, by written notice of termination to the other Party at least 15 (fifteen) days in advance, </w:t>
      </w:r>
      <w:r w:rsidRPr="006F7A8C">
        <w:rPr>
          <w:rFonts w:ascii="Times New Roman" w:hAnsi="Times New Roman" w:cs="Times New Roman"/>
        </w:rPr>
        <w:t xml:space="preserve">terminate this Agreement at any time and without </w:t>
      </w:r>
      <w:r w:rsidR="00586CFC" w:rsidRPr="006F7A8C">
        <w:rPr>
          <w:rFonts w:ascii="Times New Roman" w:hAnsi="Times New Roman" w:cs="Times New Roman"/>
        </w:rPr>
        <w:t>any</w:t>
      </w:r>
      <w:r w:rsidRPr="006F7A8C">
        <w:rPr>
          <w:rFonts w:ascii="Times New Roman" w:hAnsi="Times New Roman" w:cs="Times New Roman"/>
        </w:rPr>
        <w:t xml:space="preserve"> </w:t>
      </w:r>
      <w:r w:rsidR="00586CFC" w:rsidRPr="006F7A8C">
        <w:rPr>
          <w:rFonts w:ascii="Times New Roman" w:hAnsi="Times New Roman" w:cs="Times New Roman"/>
        </w:rPr>
        <w:t>valid</w:t>
      </w:r>
      <w:r w:rsidRPr="006F7A8C">
        <w:rPr>
          <w:rFonts w:ascii="Times New Roman" w:hAnsi="Times New Roman" w:cs="Times New Roman"/>
        </w:rPr>
        <w:t xml:space="preserve"> reason</w:t>
      </w:r>
      <w:r w:rsidR="00586CFC" w:rsidRPr="006F7A8C">
        <w:rPr>
          <w:rFonts w:ascii="Times New Roman" w:hAnsi="Times New Roman" w:cs="Times New Roman"/>
        </w:rPr>
        <w:t xml:space="preserve"> and</w:t>
      </w:r>
      <w:r w:rsidRPr="006F7A8C">
        <w:rPr>
          <w:rFonts w:ascii="Times New Roman" w:hAnsi="Times New Roman" w:cs="Times New Roman"/>
        </w:rPr>
        <w:t xml:space="preserve"> compensation.</w:t>
      </w:r>
      <w:r w:rsidR="00505F5A" w:rsidRPr="006F7A8C">
        <w:rPr>
          <w:rFonts w:ascii="Times New Roman" w:hAnsi="Times New Roman" w:cs="Times New Roman"/>
        </w:rPr>
        <w:t xml:space="preserve"> In case of early termination without</w:t>
      </w:r>
      <w:r w:rsidRPr="006F7A8C">
        <w:rPr>
          <w:rFonts w:ascii="Times New Roman" w:hAnsi="Times New Roman" w:cs="Times New Roman"/>
        </w:rPr>
        <w:t xml:space="preserve"> </w:t>
      </w:r>
      <w:r w:rsidR="00505F5A" w:rsidRPr="006F7A8C">
        <w:rPr>
          <w:rFonts w:ascii="Times New Roman" w:hAnsi="Times New Roman" w:cs="Times New Roman"/>
        </w:rPr>
        <w:t>any valid reason</w:t>
      </w:r>
      <w:r w:rsidRPr="006F7A8C">
        <w:rPr>
          <w:rFonts w:ascii="Times New Roman" w:hAnsi="Times New Roman" w:cs="Times New Roman"/>
        </w:rPr>
        <w:t xml:space="preserve">, the </w:t>
      </w:r>
      <w:r w:rsidR="00505F5A" w:rsidRPr="006F7A8C">
        <w:rPr>
          <w:rFonts w:ascii="Times New Roman" w:hAnsi="Times New Roman" w:cs="Times New Roman"/>
        </w:rPr>
        <w:t>portion of the Platform Registration Fee corresponding to the unused months on a pro rata basis shall be returned</w:t>
      </w:r>
      <w:r w:rsidRPr="006F7A8C">
        <w:rPr>
          <w:rFonts w:ascii="Times New Roman" w:hAnsi="Times New Roman" w:cs="Times New Roman"/>
        </w:rPr>
        <w:t xml:space="preserve"> </w:t>
      </w:r>
      <w:r w:rsidR="00505F5A" w:rsidRPr="006F7A8C">
        <w:rPr>
          <w:rFonts w:ascii="Times New Roman" w:hAnsi="Times New Roman" w:cs="Times New Roman"/>
        </w:rPr>
        <w:t>to the Company</w:t>
      </w:r>
      <w:r w:rsidRPr="006F7A8C">
        <w:rPr>
          <w:rFonts w:ascii="Times New Roman" w:hAnsi="Times New Roman" w:cs="Times New Roman"/>
        </w:rPr>
        <w:t>.</w:t>
      </w:r>
    </w:p>
    <w:p w14:paraId="2FF19EF9" w14:textId="5B22383D" w:rsidR="005D1A78"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Unless otherwise stipulated in this Agreement, if one of the Parties breaches any provision of this Agreement, the other Party </w:t>
      </w:r>
      <w:r w:rsidR="00505F5A" w:rsidRPr="006F7A8C">
        <w:rPr>
          <w:rFonts w:ascii="Times New Roman" w:hAnsi="Times New Roman" w:cs="Times New Roman"/>
        </w:rPr>
        <w:t>may</w:t>
      </w:r>
      <w:r w:rsidRPr="006F7A8C">
        <w:rPr>
          <w:rFonts w:ascii="Times New Roman" w:hAnsi="Times New Roman" w:cs="Times New Roman"/>
        </w:rPr>
        <w:t xml:space="preserve"> send a registered letter to the breaching Party</w:t>
      </w:r>
      <w:r w:rsidR="00505F5A" w:rsidRPr="006F7A8C">
        <w:rPr>
          <w:rFonts w:ascii="Times New Roman" w:hAnsi="Times New Roman" w:cs="Times New Roman"/>
        </w:rPr>
        <w:t xml:space="preserve"> via notary</w:t>
      </w:r>
      <w:r w:rsidRPr="006F7A8C">
        <w:rPr>
          <w:rFonts w:ascii="Times New Roman" w:hAnsi="Times New Roman" w:cs="Times New Roman"/>
        </w:rPr>
        <w:t xml:space="preserve">, </w:t>
      </w:r>
      <w:r w:rsidR="00505F5A" w:rsidRPr="006F7A8C">
        <w:rPr>
          <w:rFonts w:ascii="Times New Roman" w:hAnsi="Times New Roman" w:cs="Times New Roman"/>
        </w:rPr>
        <w:t>granting</w:t>
      </w:r>
      <w:r w:rsidRPr="006F7A8C">
        <w:rPr>
          <w:rFonts w:ascii="Times New Roman" w:hAnsi="Times New Roman" w:cs="Times New Roman"/>
        </w:rPr>
        <w:t xml:space="preserve"> a period of no less than 10 (ten) days</w:t>
      </w:r>
      <w:r w:rsidR="00505F5A" w:rsidRPr="006F7A8C">
        <w:rPr>
          <w:rFonts w:ascii="Times New Roman" w:hAnsi="Times New Roman" w:cs="Times New Roman"/>
        </w:rPr>
        <w:t>,</w:t>
      </w:r>
      <w:r w:rsidRPr="006F7A8C">
        <w:rPr>
          <w:rFonts w:ascii="Times New Roman" w:hAnsi="Times New Roman" w:cs="Times New Roman"/>
        </w:rPr>
        <w:t xml:space="preserve"> to remedy </w:t>
      </w:r>
      <w:r w:rsidR="006F7A8C" w:rsidRPr="006F7A8C">
        <w:rPr>
          <w:rFonts w:ascii="Times New Roman" w:hAnsi="Times New Roman" w:cs="Times New Roman"/>
        </w:rPr>
        <w:t>such contractual breach</w:t>
      </w:r>
      <w:r w:rsidRPr="006F7A8C">
        <w:rPr>
          <w:rFonts w:ascii="Times New Roman" w:hAnsi="Times New Roman" w:cs="Times New Roman"/>
        </w:rPr>
        <w:t xml:space="preserve">. If the breach is not remedied within </w:t>
      </w:r>
      <w:r w:rsidR="006F7A8C" w:rsidRPr="006F7A8C">
        <w:rPr>
          <w:rFonts w:ascii="Times New Roman" w:hAnsi="Times New Roman" w:cs="Times New Roman"/>
        </w:rPr>
        <w:t>the prescribed</w:t>
      </w:r>
      <w:r w:rsidRPr="006F7A8C">
        <w:rPr>
          <w:rFonts w:ascii="Times New Roman" w:hAnsi="Times New Roman" w:cs="Times New Roman"/>
        </w:rPr>
        <w:t xml:space="preserve"> period, the Party giving the notice shall have the right to terminate the Agreement immediately </w:t>
      </w:r>
      <w:r w:rsidR="006F7A8C" w:rsidRPr="006F7A8C">
        <w:rPr>
          <w:rFonts w:ascii="Times New Roman" w:hAnsi="Times New Roman" w:cs="Times New Roman"/>
        </w:rPr>
        <w:t xml:space="preserve">and </w:t>
      </w:r>
      <w:r w:rsidRPr="006F7A8C">
        <w:rPr>
          <w:rFonts w:ascii="Times New Roman" w:hAnsi="Times New Roman" w:cs="Times New Roman"/>
        </w:rPr>
        <w:t xml:space="preserve">without paying any </w:t>
      </w:r>
      <w:r w:rsidR="006F7A8C" w:rsidRPr="006F7A8C">
        <w:rPr>
          <w:rFonts w:ascii="Times New Roman" w:hAnsi="Times New Roman" w:cs="Times New Roman"/>
        </w:rPr>
        <w:t>compensation</w:t>
      </w:r>
      <w:r w:rsidRPr="006F7A8C">
        <w:rPr>
          <w:rFonts w:ascii="Times New Roman" w:hAnsi="Times New Roman" w:cs="Times New Roman"/>
        </w:rPr>
        <w:t>.</w:t>
      </w:r>
    </w:p>
    <w:p w14:paraId="12D95E2F" w14:textId="548BB463" w:rsidR="00BB3E3B"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If one of the Parties </w:t>
      </w:r>
      <w:r w:rsidR="00505F5A" w:rsidRPr="006F7A8C">
        <w:rPr>
          <w:rFonts w:ascii="Times New Roman" w:hAnsi="Times New Roman" w:cs="Times New Roman"/>
        </w:rPr>
        <w:t>becomes insolvent</w:t>
      </w:r>
      <w:r w:rsidRPr="006F7A8C">
        <w:rPr>
          <w:rFonts w:ascii="Times New Roman" w:hAnsi="Times New Roman" w:cs="Times New Roman"/>
        </w:rPr>
        <w:t xml:space="preserve">, </w:t>
      </w:r>
      <w:r w:rsidR="00505F5A" w:rsidRPr="006F7A8C">
        <w:rPr>
          <w:rFonts w:ascii="Times New Roman" w:hAnsi="Times New Roman" w:cs="Times New Roman"/>
        </w:rPr>
        <w:t>applies</w:t>
      </w:r>
      <w:r w:rsidRPr="006F7A8C">
        <w:rPr>
          <w:rFonts w:ascii="Times New Roman" w:hAnsi="Times New Roman" w:cs="Times New Roman"/>
        </w:rPr>
        <w:t xml:space="preserve"> for a moratorium</w:t>
      </w:r>
      <w:r w:rsidR="00505F5A" w:rsidRPr="006F7A8C">
        <w:rPr>
          <w:rFonts w:ascii="Times New Roman" w:hAnsi="Times New Roman" w:cs="Times New Roman"/>
        </w:rPr>
        <w:t xml:space="preserve"> or </w:t>
      </w:r>
      <w:proofErr w:type="spellStart"/>
      <w:r w:rsidR="00505F5A" w:rsidRPr="006F7A8C">
        <w:rPr>
          <w:rFonts w:ascii="Times New Roman" w:hAnsi="Times New Roman" w:cs="Times New Roman"/>
          <w:i/>
          <w:iCs/>
        </w:rPr>
        <w:t>konkardato</w:t>
      </w:r>
      <w:proofErr w:type="spellEnd"/>
      <w:r w:rsidRPr="006F7A8C">
        <w:rPr>
          <w:rFonts w:ascii="Times New Roman" w:hAnsi="Times New Roman" w:cs="Times New Roman"/>
        </w:rPr>
        <w:t xml:space="preserve">, is declared bankrupt, or applies for a postponement of bankruptcy, the other Party shall </w:t>
      </w:r>
      <w:r w:rsidR="00505F5A" w:rsidRPr="006F7A8C">
        <w:rPr>
          <w:rFonts w:ascii="Times New Roman" w:hAnsi="Times New Roman" w:cs="Times New Roman"/>
        </w:rPr>
        <w:t>be entitled</w:t>
      </w:r>
      <w:r w:rsidRPr="006F7A8C">
        <w:rPr>
          <w:rFonts w:ascii="Times New Roman" w:hAnsi="Times New Roman" w:cs="Times New Roman"/>
        </w:rPr>
        <w:t xml:space="preserve"> to terminate the </w:t>
      </w:r>
      <w:r w:rsidR="00505F5A" w:rsidRPr="006F7A8C">
        <w:rPr>
          <w:rFonts w:ascii="Times New Roman" w:hAnsi="Times New Roman" w:cs="Times New Roman"/>
        </w:rPr>
        <w:t>A</w:t>
      </w:r>
      <w:r w:rsidRPr="006F7A8C">
        <w:rPr>
          <w:rFonts w:ascii="Times New Roman" w:hAnsi="Times New Roman" w:cs="Times New Roman"/>
        </w:rPr>
        <w:t xml:space="preserve">greement immediately and without paying any </w:t>
      </w:r>
      <w:r w:rsidR="006F7A8C" w:rsidRPr="006F7A8C">
        <w:rPr>
          <w:rFonts w:ascii="Times New Roman" w:hAnsi="Times New Roman" w:cs="Times New Roman"/>
        </w:rPr>
        <w:t>compensation</w:t>
      </w:r>
      <w:r w:rsidRPr="006F7A8C">
        <w:rPr>
          <w:rFonts w:ascii="Times New Roman" w:hAnsi="Times New Roman" w:cs="Times New Roman"/>
        </w:rPr>
        <w:t>.</w:t>
      </w:r>
    </w:p>
    <w:p w14:paraId="37FEE85F" w14:textId="13B24556" w:rsidR="00BB3E3B" w:rsidRPr="006F7A8C" w:rsidRDefault="00BB3E3B" w:rsidP="005D1A78">
      <w:pPr>
        <w:pStyle w:val="Heading1"/>
        <w:ind w:left="1134" w:hanging="1134"/>
      </w:pPr>
      <w:bookmarkStart w:id="6" w:name="_Toc131435627"/>
      <w:r w:rsidRPr="006F7A8C">
        <w:t>Fees and Charges</w:t>
      </w:r>
      <w:bookmarkEnd w:id="6"/>
    </w:p>
    <w:p w14:paraId="4925604C" w14:textId="49E2F822" w:rsidR="00BB3E3B"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The</w:t>
      </w:r>
      <w:r w:rsidR="006F7A8C" w:rsidRPr="006F7A8C">
        <w:rPr>
          <w:rFonts w:ascii="Times New Roman" w:hAnsi="Times New Roman" w:cs="Times New Roman"/>
        </w:rPr>
        <w:t xml:space="preserve"> Company shall pay the following</w:t>
      </w:r>
      <w:r w:rsidRPr="006F7A8C">
        <w:rPr>
          <w:rFonts w:ascii="Times New Roman" w:hAnsi="Times New Roman" w:cs="Times New Roman"/>
        </w:rPr>
        <w:t xml:space="preserve"> fees and charges for the first year of the Agreement. Foton reserves the right to unilaterally change the fees and charges for each extended year of this Agreement:</w:t>
      </w:r>
    </w:p>
    <w:p w14:paraId="39EC3101" w14:textId="59B69BE1" w:rsidR="00BB3E3B" w:rsidRPr="006F7A8C" w:rsidRDefault="00BB3E3B">
      <w:pPr>
        <w:pStyle w:val="ListParagraph"/>
        <w:numPr>
          <w:ilvl w:val="0"/>
          <w:numId w:val="7"/>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Platform </w:t>
      </w:r>
      <w:r w:rsidR="00505F5A" w:rsidRPr="006F7A8C">
        <w:rPr>
          <w:rFonts w:ascii="Times New Roman" w:hAnsi="Times New Roman" w:cs="Times New Roman"/>
        </w:rPr>
        <w:t>Registration</w:t>
      </w:r>
      <w:r w:rsidRPr="006F7A8C">
        <w:rPr>
          <w:rFonts w:ascii="Times New Roman" w:hAnsi="Times New Roman" w:cs="Times New Roman"/>
        </w:rPr>
        <w:t xml:space="preserve"> Fee: This fee </w:t>
      </w:r>
      <w:r w:rsidR="00383B84" w:rsidRPr="006F7A8C">
        <w:rPr>
          <w:rFonts w:ascii="Times New Roman" w:hAnsi="Times New Roman" w:cs="Times New Roman"/>
        </w:rPr>
        <w:t>refers to</w:t>
      </w:r>
      <w:r w:rsidRPr="006F7A8C">
        <w:rPr>
          <w:rFonts w:ascii="Times New Roman" w:hAnsi="Times New Roman" w:cs="Times New Roman"/>
        </w:rPr>
        <w:t xml:space="preserve"> the registration fee for the Platform. The Company </w:t>
      </w:r>
      <w:r w:rsidR="00383B84" w:rsidRPr="006F7A8C">
        <w:rPr>
          <w:rFonts w:ascii="Times New Roman" w:hAnsi="Times New Roman" w:cs="Times New Roman"/>
        </w:rPr>
        <w:t>shall</w:t>
      </w:r>
      <w:r w:rsidRPr="006F7A8C">
        <w:rPr>
          <w:rFonts w:ascii="Times New Roman" w:hAnsi="Times New Roman" w:cs="Times New Roman"/>
        </w:rPr>
        <w:t xml:space="preserve"> be exempt from paying the Platform Registration Fee for the first</w:t>
      </w:r>
      <w:r w:rsidR="00383B84" w:rsidRPr="006F7A8C">
        <w:rPr>
          <w:rFonts w:ascii="Times New Roman" w:hAnsi="Times New Roman" w:cs="Times New Roman"/>
        </w:rPr>
        <w:t xml:space="preserve"> effective </w:t>
      </w:r>
      <w:r w:rsidRPr="006F7A8C">
        <w:rPr>
          <w:rFonts w:ascii="Times New Roman" w:hAnsi="Times New Roman" w:cs="Times New Roman"/>
        </w:rPr>
        <w:t xml:space="preserve">year </w:t>
      </w:r>
      <w:r w:rsidR="00383B84" w:rsidRPr="006F7A8C">
        <w:rPr>
          <w:rFonts w:ascii="Times New Roman" w:hAnsi="Times New Roman" w:cs="Times New Roman"/>
        </w:rPr>
        <w:t>of</w:t>
      </w:r>
      <w:r w:rsidRPr="006F7A8C">
        <w:rPr>
          <w:rFonts w:ascii="Times New Roman" w:hAnsi="Times New Roman" w:cs="Times New Roman"/>
        </w:rPr>
        <w:t xml:space="preserve"> this Agreement.</w:t>
      </w:r>
    </w:p>
    <w:p w14:paraId="3520D4B2" w14:textId="3FF0AC76" w:rsidR="00BB3E3B" w:rsidRPr="006F7A8C" w:rsidRDefault="00BB3E3B">
      <w:pPr>
        <w:pStyle w:val="ListParagraph"/>
        <w:numPr>
          <w:ilvl w:val="0"/>
          <w:numId w:val="7"/>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Credit Purchase Fee: </w:t>
      </w:r>
      <w:r w:rsidR="00383B84" w:rsidRPr="006F7A8C">
        <w:rPr>
          <w:rFonts w:ascii="Times New Roman" w:hAnsi="Times New Roman" w:cs="Times New Roman"/>
        </w:rPr>
        <w:t>This fee refers to the fee payable</w:t>
      </w:r>
      <w:r w:rsidRPr="006F7A8C">
        <w:rPr>
          <w:rFonts w:ascii="Times New Roman" w:hAnsi="Times New Roman" w:cs="Times New Roman"/>
        </w:rPr>
        <w:t xml:space="preserve"> by the </w:t>
      </w:r>
      <w:r w:rsidR="006F7A8C" w:rsidRPr="006F7A8C">
        <w:rPr>
          <w:rFonts w:ascii="Times New Roman" w:hAnsi="Times New Roman" w:cs="Times New Roman"/>
        </w:rPr>
        <w:t>C</w:t>
      </w:r>
      <w:r w:rsidRPr="006F7A8C">
        <w:rPr>
          <w:rFonts w:ascii="Times New Roman" w:hAnsi="Times New Roman" w:cs="Times New Roman"/>
        </w:rPr>
        <w:t>redit buyer to Foton per credit in Credit Purchase Transaction</w:t>
      </w:r>
      <w:r w:rsidR="00383B84" w:rsidRPr="006F7A8C">
        <w:rPr>
          <w:rFonts w:ascii="Times New Roman" w:hAnsi="Times New Roman" w:cs="Times New Roman"/>
        </w:rPr>
        <w:t>s</w:t>
      </w:r>
      <w:r w:rsidRPr="006F7A8C">
        <w:rPr>
          <w:rFonts w:ascii="Times New Roman" w:hAnsi="Times New Roman" w:cs="Times New Roman"/>
        </w:rPr>
        <w:t xml:space="preserve"> </w:t>
      </w:r>
      <w:r w:rsidR="00383B84" w:rsidRPr="006F7A8C">
        <w:rPr>
          <w:rFonts w:ascii="Times New Roman" w:hAnsi="Times New Roman" w:cs="Times New Roman"/>
        </w:rPr>
        <w:t>executed</w:t>
      </w:r>
      <w:r w:rsidRPr="006F7A8C">
        <w:rPr>
          <w:rFonts w:ascii="Times New Roman" w:hAnsi="Times New Roman" w:cs="Times New Roman"/>
        </w:rPr>
        <w:t xml:space="preserve"> on the Platform, and </w:t>
      </w:r>
      <w:r w:rsidR="00383B84" w:rsidRPr="006F7A8C">
        <w:rPr>
          <w:rFonts w:ascii="Times New Roman" w:hAnsi="Times New Roman" w:cs="Times New Roman"/>
        </w:rPr>
        <w:t>its applicable tariff</w:t>
      </w:r>
      <w:r w:rsidRPr="006F7A8C">
        <w:rPr>
          <w:rFonts w:ascii="Times New Roman" w:hAnsi="Times New Roman" w:cs="Times New Roman"/>
        </w:rPr>
        <w:t xml:space="preserve"> </w:t>
      </w:r>
      <w:r w:rsidR="00383B84" w:rsidRPr="006F7A8C">
        <w:rPr>
          <w:rFonts w:ascii="Times New Roman" w:hAnsi="Times New Roman" w:cs="Times New Roman"/>
        </w:rPr>
        <w:t>shall be</w:t>
      </w:r>
      <w:r w:rsidRPr="006F7A8C">
        <w:rPr>
          <w:rFonts w:ascii="Times New Roman" w:hAnsi="Times New Roman" w:cs="Times New Roman"/>
        </w:rPr>
        <w:t xml:space="preserve"> announced on the Foton Website</w:t>
      </w:r>
      <w:r w:rsidR="00383B84" w:rsidRPr="006F7A8C">
        <w:rPr>
          <w:rFonts w:ascii="Times New Roman" w:hAnsi="Times New Roman" w:cs="Times New Roman"/>
        </w:rPr>
        <w:t xml:space="preserve"> annually</w:t>
      </w:r>
      <w:r w:rsidRPr="006F7A8C">
        <w:rPr>
          <w:rFonts w:ascii="Times New Roman" w:hAnsi="Times New Roman" w:cs="Times New Roman"/>
        </w:rPr>
        <w:t>.</w:t>
      </w:r>
    </w:p>
    <w:p w14:paraId="478C88A1" w14:textId="320C8054" w:rsidR="00BB3E3B" w:rsidRPr="006F7A8C" w:rsidRDefault="00BB3E3B">
      <w:pPr>
        <w:pStyle w:val="ListParagraph"/>
        <w:numPr>
          <w:ilvl w:val="0"/>
          <w:numId w:val="7"/>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Credit Sale Transaction Fee: </w:t>
      </w:r>
      <w:r w:rsidR="00383B84" w:rsidRPr="006F7A8C">
        <w:rPr>
          <w:rFonts w:ascii="Times New Roman" w:hAnsi="Times New Roman" w:cs="Times New Roman"/>
        </w:rPr>
        <w:t xml:space="preserve">This fee refers to the fee payable by the </w:t>
      </w:r>
      <w:r w:rsidR="006F7A8C" w:rsidRPr="006F7A8C">
        <w:rPr>
          <w:rFonts w:ascii="Times New Roman" w:hAnsi="Times New Roman" w:cs="Times New Roman"/>
        </w:rPr>
        <w:t>C</w:t>
      </w:r>
      <w:r w:rsidR="00383B84" w:rsidRPr="006F7A8C">
        <w:rPr>
          <w:rFonts w:ascii="Times New Roman" w:hAnsi="Times New Roman" w:cs="Times New Roman"/>
        </w:rPr>
        <w:t>redit buyer to Foton per credit in Credit Sale Transactions executed on the Platform, and its applicable tariff shall be announced on the Foton Website annually</w:t>
      </w:r>
      <w:r w:rsidRPr="006F7A8C">
        <w:rPr>
          <w:rFonts w:ascii="Times New Roman" w:hAnsi="Times New Roman" w:cs="Times New Roman"/>
        </w:rPr>
        <w:t>.</w:t>
      </w:r>
    </w:p>
    <w:p w14:paraId="75626BC4" w14:textId="3C7190F6" w:rsidR="00BB3E3B" w:rsidRPr="006F7A8C" w:rsidRDefault="00BB3E3B">
      <w:pPr>
        <w:pStyle w:val="ListParagraph"/>
        <w:numPr>
          <w:ilvl w:val="0"/>
          <w:numId w:val="7"/>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Credit Transfer Fee: This </w:t>
      </w:r>
      <w:r w:rsidR="00383B84" w:rsidRPr="006F7A8C">
        <w:rPr>
          <w:rFonts w:ascii="Times New Roman" w:hAnsi="Times New Roman" w:cs="Times New Roman"/>
        </w:rPr>
        <w:t>fee refers to</w:t>
      </w:r>
      <w:r w:rsidRPr="006F7A8C">
        <w:rPr>
          <w:rFonts w:ascii="Times New Roman" w:hAnsi="Times New Roman" w:cs="Times New Roman"/>
        </w:rPr>
        <w:t xml:space="preserve"> the fee </w:t>
      </w:r>
      <w:r w:rsidR="00383B84" w:rsidRPr="006F7A8C">
        <w:rPr>
          <w:rFonts w:ascii="Times New Roman" w:hAnsi="Times New Roman" w:cs="Times New Roman"/>
        </w:rPr>
        <w:t>payable</w:t>
      </w:r>
      <w:r w:rsidRPr="006F7A8C">
        <w:rPr>
          <w:rFonts w:ascii="Times New Roman" w:hAnsi="Times New Roman" w:cs="Times New Roman"/>
        </w:rPr>
        <w:t xml:space="preserve"> by the </w:t>
      </w:r>
      <w:r w:rsidR="006F7A8C" w:rsidRPr="006F7A8C">
        <w:rPr>
          <w:rFonts w:ascii="Times New Roman" w:hAnsi="Times New Roman" w:cs="Times New Roman"/>
        </w:rPr>
        <w:t>C</w:t>
      </w:r>
      <w:r w:rsidRPr="006F7A8C">
        <w:rPr>
          <w:rFonts w:ascii="Times New Roman" w:hAnsi="Times New Roman" w:cs="Times New Roman"/>
        </w:rPr>
        <w:t xml:space="preserve">redit owner to Foton per credit transferred outside of the Platform, and </w:t>
      </w:r>
      <w:r w:rsidR="00383B84" w:rsidRPr="006F7A8C">
        <w:rPr>
          <w:rFonts w:ascii="Times New Roman" w:hAnsi="Times New Roman" w:cs="Times New Roman"/>
        </w:rPr>
        <w:t>its applicable tariff shall be announced on the Foton Website annually</w:t>
      </w:r>
      <w:r w:rsidRPr="006F7A8C">
        <w:rPr>
          <w:rFonts w:ascii="Times New Roman" w:hAnsi="Times New Roman" w:cs="Times New Roman"/>
        </w:rPr>
        <w:t>.</w:t>
      </w:r>
    </w:p>
    <w:p w14:paraId="5BCD31E4" w14:textId="6BD2FCB7" w:rsidR="00BB3E3B" w:rsidRPr="006F7A8C" w:rsidRDefault="00BB3E3B">
      <w:pPr>
        <w:pStyle w:val="ListParagraph"/>
        <w:numPr>
          <w:ilvl w:val="0"/>
          <w:numId w:val="7"/>
        </w:numPr>
        <w:adjustRightInd w:val="0"/>
        <w:snapToGrid w:val="0"/>
        <w:spacing w:before="120" w:after="120" w:line="288" w:lineRule="auto"/>
        <w:ind w:left="1418" w:hanging="567"/>
        <w:rPr>
          <w:rFonts w:ascii="Times New Roman" w:hAnsi="Times New Roman" w:cs="Times New Roman"/>
        </w:rPr>
      </w:pPr>
      <w:r w:rsidRPr="006F7A8C">
        <w:rPr>
          <w:rFonts w:ascii="Times New Roman" w:hAnsi="Times New Roman" w:cs="Times New Roman"/>
        </w:rPr>
        <w:t xml:space="preserve">Certificate </w:t>
      </w:r>
      <w:r w:rsidR="00383B84" w:rsidRPr="006F7A8C">
        <w:rPr>
          <w:rFonts w:ascii="Times New Roman" w:hAnsi="Times New Roman" w:cs="Times New Roman"/>
        </w:rPr>
        <w:t>Issuance</w:t>
      </w:r>
      <w:r w:rsidRPr="006F7A8C">
        <w:rPr>
          <w:rFonts w:ascii="Times New Roman" w:hAnsi="Times New Roman" w:cs="Times New Roman"/>
        </w:rPr>
        <w:t xml:space="preserve"> Fee: </w:t>
      </w:r>
      <w:r w:rsidR="00383B84" w:rsidRPr="006F7A8C">
        <w:rPr>
          <w:rFonts w:ascii="Times New Roman" w:hAnsi="Times New Roman" w:cs="Times New Roman"/>
        </w:rPr>
        <w:t xml:space="preserve">This fee refers to the fee payable to </w:t>
      </w:r>
      <w:r w:rsidRPr="006F7A8C">
        <w:rPr>
          <w:rFonts w:ascii="Times New Roman" w:hAnsi="Times New Roman" w:cs="Times New Roman"/>
        </w:rPr>
        <w:t xml:space="preserve">Foton </w:t>
      </w:r>
      <w:r w:rsidR="00383B84" w:rsidRPr="006F7A8C">
        <w:rPr>
          <w:rFonts w:ascii="Times New Roman" w:hAnsi="Times New Roman" w:cs="Times New Roman"/>
        </w:rPr>
        <w:t>for</w:t>
      </w:r>
      <w:r w:rsidRPr="006F7A8C">
        <w:rPr>
          <w:rFonts w:ascii="Times New Roman" w:hAnsi="Times New Roman" w:cs="Times New Roman"/>
        </w:rPr>
        <w:t xml:space="preserve"> Certificate </w:t>
      </w:r>
      <w:r w:rsidR="00383B84" w:rsidRPr="006F7A8C">
        <w:rPr>
          <w:rFonts w:ascii="Times New Roman" w:hAnsi="Times New Roman" w:cs="Times New Roman"/>
        </w:rPr>
        <w:t>Issuance</w:t>
      </w:r>
      <w:r w:rsidRPr="006F7A8C">
        <w:rPr>
          <w:rFonts w:ascii="Times New Roman" w:hAnsi="Times New Roman" w:cs="Times New Roman"/>
        </w:rPr>
        <w:t xml:space="preserve"> fee </w:t>
      </w:r>
      <w:r w:rsidR="00383B84" w:rsidRPr="006F7A8C">
        <w:rPr>
          <w:rFonts w:ascii="Times New Roman" w:hAnsi="Times New Roman" w:cs="Times New Roman"/>
        </w:rPr>
        <w:t>in the amount as announce</w:t>
      </w:r>
      <w:r w:rsidR="006F7A8C" w:rsidRPr="006F7A8C">
        <w:rPr>
          <w:rFonts w:ascii="Times New Roman" w:hAnsi="Times New Roman" w:cs="Times New Roman"/>
        </w:rPr>
        <w:t>d</w:t>
      </w:r>
      <w:r w:rsidR="00383B84" w:rsidRPr="006F7A8C">
        <w:rPr>
          <w:rFonts w:ascii="Times New Roman" w:hAnsi="Times New Roman" w:cs="Times New Roman"/>
        </w:rPr>
        <w:t xml:space="preserve"> on the website of</w:t>
      </w:r>
      <w:r w:rsidRPr="006F7A8C">
        <w:rPr>
          <w:rFonts w:ascii="Times New Roman" w:hAnsi="Times New Roman" w:cs="Times New Roman"/>
        </w:rPr>
        <w:t xml:space="preserve"> the IREC Standard Association</w:t>
      </w:r>
      <w:r w:rsidR="00383B84" w:rsidRPr="006F7A8C">
        <w:rPr>
          <w:rStyle w:val="FootnoteReference"/>
          <w:rFonts w:ascii="Times New Roman" w:hAnsi="Times New Roman" w:cs="Times New Roman"/>
        </w:rPr>
        <w:footnoteReference w:id="2"/>
      </w:r>
      <w:r w:rsidRPr="006F7A8C">
        <w:rPr>
          <w:rFonts w:ascii="Times New Roman" w:hAnsi="Times New Roman" w:cs="Times New Roman"/>
        </w:rPr>
        <w:t>.</w:t>
      </w:r>
    </w:p>
    <w:p w14:paraId="69FFE30C" w14:textId="3E232DE9" w:rsidR="00BB3E3B" w:rsidRPr="006F7A8C" w:rsidRDefault="00383B84"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Annual c</w:t>
      </w:r>
      <w:r w:rsidR="00BB3E3B" w:rsidRPr="006F7A8C">
        <w:rPr>
          <w:rFonts w:ascii="Times New Roman" w:hAnsi="Times New Roman" w:cs="Times New Roman"/>
        </w:rPr>
        <w:t xml:space="preserve">hanges to the </w:t>
      </w:r>
      <w:r w:rsidRPr="006F7A8C">
        <w:rPr>
          <w:rFonts w:ascii="Times New Roman" w:hAnsi="Times New Roman" w:cs="Times New Roman"/>
        </w:rPr>
        <w:t>f</w:t>
      </w:r>
      <w:r w:rsidR="00BB3E3B" w:rsidRPr="006F7A8C">
        <w:rPr>
          <w:rFonts w:ascii="Times New Roman" w:hAnsi="Times New Roman" w:cs="Times New Roman"/>
        </w:rPr>
        <w:t xml:space="preserve">ees and </w:t>
      </w:r>
      <w:r w:rsidRPr="006F7A8C">
        <w:rPr>
          <w:rFonts w:ascii="Times New Roman" w:hAnsi="Times New Roman" w:cs="Times New Roman"/>
        </w:rPr>
        <w:t>c</w:t>
      </w:r>
      <w:r w:rsidR="00BB3E3B" w:rsidRPr="006F7A8C">
        <w:rPr>
          <w:rFonts w:ascii="Times New Roman" w:hAnsi="Times New Roman" w:cs="Times New Roman"/>
        </w:rPr>
        <w:t xml:space="preserve">harges </w:t>
      </w:r>
      <w:r w:rsidRPr="006F7A8C">
        <w:rPr>
          <w:rFonts w:ascii="Times New Roman" w:hAnsi="Times New Roman" w:cs="Times New Roman"/>
        </w:rPr>
        <w:t>shall</w:t>
      </w:r>
      <w:r w:rsidR="00BB3E3B" w:rsidRPr="006F7A8C">
        <w:rPr>
          <w:rFonts w:ascii="Times New Roman" w:hAnsi="Times New Roman" w:cs="Times New Roman"/>
        </w:rPr>
        <w:t xml:space="preserve"> be </w:t>
      </w:r>
      <w:r w:rsidRPr="006F7A8C">
        <w:rPr>
          <w:rFonts w:ascii="Times New Roman" w:hAnsi="Times New Roman" w:cs="Times New Roman"/>
        </w:rPr>
        <w:t>applicable from</w:t>
      </w:r>
      <w:r w:rsidR="00BB3E3B" w:rsidRPr="006F7A8C">
        <w:rPr>
          <w:rFonts w:ascii="Times New Roman" w:hAnsi="Times New Roman" w:cs="Times New Roman"/>
        </w:rPr>
        <w:t xml:space="preserve"> January 1</w:t>
      </w:r>
      <w:r w:rsidR="00BB3E3B" w:rsidRPr="006F7A8C">
        <w:rPr>
          <w:rFonts w:ascii="Times New Roman" w:hAnsi="Times New Roman" w:cs="Times New Roman"/>
          <w:vertAlign w:val="superscript"/>
        </w:rPr>
        <w:t>st</w:t>
      </w:r>
      <w:r w:rsidRPr="006F7A8C">
        <w:rPr>
          <w:rFonts w:ascii="Times New Roman" w:hAnsi="Times New Roman" w:cs="Times New Roman"/>
        </w:rPr>
        <w:t xml:space="preserve"> of each year</w:t>
      </w:r>
      <w:r w:rsidR="00BB3E3B" w:rsidRPr="006F7A8C">
        <w:rPr>
          <w:rFonts w:ascii="Times New Roman" w:hAnsi="Times New Roman" w:cs="Times New Roman"/>
        </w:rPr>
        <w:t xml:space="preserve">. </w:t>
      </w:r>
      <w:r w:rsidRPr="006F7A8C">
        <w:rPr>
          <w:rFonts w:ascii="Times New Roman" w:hAnsi="Times New Roman" w:cs="Times New Roman"/>
        </w:rPr>
        <w:t>Annual</w:t>
      </w:r>
      <w:r w:rsidR="00BB3E3B" w:rsidRPr="006F7A8C">
        <w:rPr>
          <w:rFonts w:ascii="Times New Roman" w:hAnsi="Times New Roman" w:cs="Times New Roman"/>
        </w:rPr>
        <w:t xml:space="preserve"> changes in the applicable </w:t>
      </w:r>
      <w:r w:rsidRPr="006F7A8C">
        <w:rPr>
          <w:rFonts w:ascii="Times New Roman" w:hAnsi="Times New Roman" w:cs="Times New Roman"/>
        </w:rPr>
        <w:t>f</w:t>
      </w:r>
      <w:r w:rsidR="00BB3E3B" w:rsidRPr="006F7A8C">
        <w:rPr>
          <w:rFonts w:ascii="Times New Roman" w:hAnsi="Times New Roman" w:cs="Times New Roman"/>
        </w:rPr>
        <w:t xml:space="preserve">ees and </w:t>
      </w:r>
      <w:r w:rsidRPr="006F7A8C">
        <w:rPr>
          <w:rFonts w:ascii="Times New Roman" w:hAnsi="Times New Roman" w:cs="Times New Roman"/>
        </w:rPr>
        <w:t>c</w:t>
      </w:r>
      <w:r w:rsidR="00BB3E3B" w:rsidRPr="006F7A8C">
        <w:rPr>
          <w:rFonts w:ascii="Times New Roman" w:hAnsi="Times New Roman" w:cs="Times New Roman"/>
        </w:rPr>
        <w:t xml:space="preserve">harges </w:t>
      </w:r>
      <w:r w:rsidRPr="006F7A8C">
        <w:rPr>
          <w:rFonts w:ascii="Times New Roman" w:hAnsi="Times New Roman" w:cs="Times New Roman"/>
        </w:rPr>
        <w:t>shall</w:t>
      </w:r>
      <w:r w:rsidR="00BB3E3B" w:rsidRPr="006F7A8C">
        <w:rPr>
          <w:rFonts w:ascii="Times New Roman" w:hAnsi="Times New Roman" w:cs="Times New Roman"/>
        </w:rPr>
        <w:t xml:space="preserve"> be announced on the Foton Website</w:t>
      </w:r>
      <w:r w:rsidRPr="006F7A8C">
        <w:rPr>
          <w:rFonts w:ascii="Times New Roman" w:hAnsi="Times New Roman" w:cs="Times New Roman"/>
        </w:rPr>
        <w:t xml:space="preserve"> </w:t>
      </w:r>
      <w:proofErr w:type="gramStart"/>
      <w:r w:rsidRPr="006F7A8C">
        <w:rPr>
          <w:rFonts w:ascii="Times New Roman" w:hAnsi="Times New Roman" w:cs="Times New Roman"/>
        </w:rPr>
        <w:t>and also</w:t>
      </w:r>
      <w:proofErr w:type="gramEnd"/>
      <w:r w:rsidRPr="006F7A8C">
        <w:rPr>
          <w:rFonts w:ascii="Times New Roman" w:hAnsi="Times New Roman" w:cs="Times New Roman"/>
        </w:rPr>
        <w:t xml:space="preserve"> communicated to the Company by email</w:t>
      </w:r>
      <w:r w:rsidR="00BB3E3B" w:rsidRPr="006F7A8C">
        <w:rPr>
          <w:rFonts w:ascii="Times New Roman" w:hAnsi="Times New Roman" w:cs="Times New Roman"/>
        </w:rPr>
        <w:t>.</w:t>
      </w:r>
    </w:p>
    <w:p w14:paraId="238DA9F6" w14:textId="7C76766B" w:rsidR="00BB3E3B" w:rsidRPr="006F7A8C" w:rsidRDefault="00BB3E3B" w:rsidP="005D1A78">
      <w:pPr>
        <w:pStyle w:val="Heading1"/>
        <w:ind w:left="1134" w:hanging="1134"/>
      </w:pPr>
      <w:bookmarkStart w:id="7" w:name="_Toc131435628"/>
      <w:r w:rsidRPr="006F7A8C">
        <w:t>Invoicing and Payment</w:t>
      </w:r>
      <w:bookmarkEnd w:id="7"/>
    </w:p>
    <w:p w14:paraId="67E28836" w14:textId="4FE79073" w:rsidR="00383B84" w:rsidRPr="006F7A8C" w:rsidRDefault="00383B84"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Foton</w:t>
      </w:r>
      <w:r w:rsidR="00BB3E3B" w:rsidRPr="006F7A8C">
        <w:rPr>
          <w:rFonts w:ascii="Times New Roman" w:hAnsi="Times New Roman" w:cs="Times New Roman"/>
        </w:rPr>
        <w:t xml:space="preserve"> </w:t>
      </w:r>
      <w:r w:rsidRPr="006F7A8C">
        <w:rPr>
          <w:rFonts w:ascii="Times New Roman" w:hAnsi="Times New Roman" w:cs="Times New Roman"/>
        </w:rPr>
        <w:t>shall</w:t>
      </w:r>
      <w:r w:rsidR="00BB3E3B" w:rsidRPr="006F7A8C">
        <w:rPr>
          <w:rFonts w:ascii="Times New Roman" w:hAnsi="Times New Roman" w:cs="Times New Roman"/>
        </w:rPr>
        <w:t xml:space="preserve"> invoice</w:t>
      </w:r>
      <w:r w:rsidRPr="006F7A8C">
        <w:rPr>
          <w:rFonts w:ascii="Times New Roman" w:hAnsi="Times New Roman" w:cs="Times New Roman"/>
        </w:rPr>
        <w:t xml:space="preserve"> the Company for the</w:t>
      </w:r>
      <w:r w:rsidR="00BB3E3B" w:rsidRPr="006F7A8C">
        <w:rPr>
          <w:rFonts w:ascii="Times New Roman" w:hAnsi="Times New Roman" w:cs="Times New Roman"/>
        </w:rPr>
        <w:t xml:space="preserve"> applicable </w:t>
      </w:r>
      <w:r w:rsidRPr="006F7A8C">
        <w:rPr>
          <w:rFonts w:ascii="Times New Roman" w:hAnsi="Times New Roman" w:cs="Times New Roman"/>
        </w:rPr>
        <w:t>f</w:t>
      </w:r>
      <w:r w:rsidR="00BB3E3B" w:rsidRPr="006F7A8C">
        <w:rPr>
          <w:rFonts w:ascii="Times New Roman" w:hAnsi="Times New Roman" w:cs="Times New Roman"/>
        </w:rPr>
        <w:t xml:space="preserve">ees and </w:t>
      </w:r>
      <w:r w:rsidRPr="006F7A8C">
        <w:rPr>
          <w:rFonts w:ascii="Times New Roman" w:hAnsi="Times New Roman" w:cs="Times New Roman"/>
        </w:rPr>
        <w:t>c</w:t>
      </w:r>
      <w:r w:rsidR="00BB3E3B" w:rsidRPr="006F7A8C">
        <w:rPr>
          <w:rFonts w:ascii="Times New Roman" w:hAnsi="Times New Roman" w:cs="Times New Roman"/>
        </w:rPr>
        <w:t xml:space="preserve">harges </w:t>
      </w:r>
      <w:r w:rsidR="006F7A8C" w:rsidRPr="006F7A8C">
        <w:rPr>
          <w:rFonts w:ascii="Times New Roman" w:hAnsi="Times New Roman" w:cs="Times New Roman"/>
        </w:rPr>
        <w:t>following the execution of any</w:t>
      </w:r>
      <w:r w:rsidR="00BB3E3B" w:rsidRPr="006F7A8C">
        <w:rPr>
          <w:rFonts w:ascii="Times New Roman" w:hAnsi="Times New Roman" w:cs="Times New Roman"/>
        </w:rPr>
        <w:t xml:space="preserve"> transaction specified in Article 7. The invoice </w:t>
      </w:r>
      <w:r w:rsidRPr="006F7A8C">
        <w:rPr>
          <w:rFonts w:ascii="Times New Roman" w:hAnsi="Times New Roman" w:cs="Times New Roman"/>
        </w:rPr>
        <w:t>details</w:t>
      </w:r>
      <w:r w:rsidR="00BB3E3B" w:rsidRPr="006F7A8C">
        <w:rPr>
          <w:rFonts w:ascii="Times New Roman" w:hAnsi="Times New Roman" w:cs="Times New Roman"/>
        </w:rPr>
        <w:t xml:space="preserve"> of </w:t>
      </w:r>
      <w:r w:rsidRPr="006F7A8C">
        <w:rPr>
          <w:rFonts w:ascii="Times New Roman" w:hAnsi="Times New Roman" w:cs="Times New Roman"/>
        </w:rPr>
        <w:t>each</w:t>
      </w:r>
      <w:r w:rsidR="00BB3E3B" w:rsidRPr="006F7A8C">
        <w:rPr>
          <w:rFonts w:ascii="Times New Roman" w:hAnsi="Times New Roman" w:cs="Times New Roman"/>
        </w:rPr>
        <w:t xml:space="preserve"> </w:t>
      </w:r>
      <w:r w:rsidRPr="006F7A8C">
        <w:rPr>
          <w:rFonts w:ascii="Times New Roman" w:hAnsi="Times New Roman" w:cs="Times New Roman"/>
        </w:rPr>
        <w:t>Party</w:t>
      </w:r>
      <w:r w:rsidR="00BB3E3B" w:rsidRPr="006F7A8C">
        <w:rPr>
          <w:rFonts w:ascii="Times New Roman" w:hAnsi="Times New Roman" w:cs="Times New Roman"/>
        </w:rPr>
        <w:t xml:space="preserve"> </w:t>
      </w:r>
      <w:r w:rsidRPr="006F7A8C">
        <w:rPr>
          <w:rFonts w:ascii="Times New Roman" w:hAnsi="Times New Roman" w:cs="Times New Roman"/>
        </w:rPr>
        <w:t>are</w:t>
      </w:r>
      <w:r w:rsidR="00BB3E3B" w:rsidRPr="006F7A8C">
        <w:rPr>
          <w:rFonts w:ascii="Times New Roman" w:hAnsi="Times New Roman" w:cs="Times New Roman"/>
        </w:rPr>
        <w:t xml:space="preserve"> as follows:</w:t>
      </w:r>
    </w:p>
    <w:tbl>
      <w:tblPr>
        <w:tblStyle w:val="TableGrid"/>
        <w:tblW w:w="8789" w:type="dxa"/>
        <w:tblInd w:w="704" w:type="dxa"/>
        <w:tblLook w:val="04A0" w:firstRow="1" w:lastRow="0" w:firstColumn="1" w:lastColumn="0" w:noHBand="0" w:noVBand="1"/>
      </w:tblPr>
      <w:tblGrid>
        <w:gridCol w:w="4394"/>
        <w:gridCol w:w="4395"/>
      </w:tblGrid>
      <w:tr w:rsidR="00383B84" w:rsidRPr="006F7A8C" w14:paraId="3A7009D2" w14:textId="77777777" w:rsidTr="005D1A78">
        <w:trPr>
          <w:trHeight w:val="1784"/>
        </w:trPr>
        <w:tc>
          <w:tcPr>
            <w:tcW w:w="4394" w:type="dxa"/>
          </w:tcPr>
          <w:p w14:paraId="587384C1" w14:textId="0B7AE01A" w:rsidR="00383B84" w:rsidRPr="006F7A8C" w:rsidRDefault="00383B84" w:rsidP="006F7A8C">
            <w:pPr>
              <w:spacing w:after="0" w:line="240" w:lineRule="auto"/>
              <w:rPr>
                <w:rFonts w:ascii="Times New Roman" w:hAnsi="Times New Roman" w:cs="Times New Roman"/>
                <w:lang w:val="en-US"/>
              </w:rPr>
            </w:pPr>
            <w:r w:rsidRPr="006F7A8C">
              <w:rPr>
                <w:rFonts w:ascii="Times New Roman" w:hAnsi="Times New Roman" w:cs="Times New Roman"/>
                <w:lang w:val="en-US"/>
              </w:rPr>
              <w:t xml:space="preserve">Foton </w:t>
            </w:r>
            <w:proofErr w:type="spellStart"/>
            <w:r w:rsidRPr="006F7A8C">
              <w:rPr>
                <w:rFonts w:ascii="Times New Roman" w:hAnsi="Times New Roman" w:cs="Times New Roman"/>
                <w:lang w:val="en-US"/>
              </w:rPr>
              <w:t>Yazılım</w:t>
            </w:r>
            <w:proofErr w:type="spellEnd"/>
            <w:r w:rsidRPr="006F7A8C">
              <w:rPr>
                <w:rFonts w:ascii="Times New Roman" w:hAnsi="Times New Roman" w:cs="Times New Roman"/>
                <w:lang w:val="en-US"/>
              </w:rPr>
              <w:t xml:space="preserve"> </w:t>
            </w:r>
            <w:r w:rsidRPr="006F7A8C">
              <w:rPr>
                <w:rFonts w:ascii="Times New Roman" w:hAnsi="Times New Roman" w:cs="Times New Roman"/>
              </w:rPr>
              <w:t>Teknolojileri</w:t>
            </w:r>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ve</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Enerji</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Danışmanlık</w:t>
            </w:r>
            <w:proofErr w:type="spellEnd"/>
            <w:r w:rsidRPr="006F7A8C">
              <w:rPr>
                <w:rFonts w:ascii="Times New Roman" w:hAnsi="Times New Roman" w:cs="Times New Roman"/>
                <w:lang w:val="en-US"/>
              </w:rPr>
              <w:t xml:space="preserve"> A.Ş.</w:t>
            </w:r>
          </w:p>
          <w:p w14:paraId="62B8D706" w14:textId="77777777" w:rsidR="00383B84" w:rsidRPr="006F7A8C" w:rsidRDefault="00383B84" w:rsidP="005D1A78">
            <w:pPr>
              <w:adjustRightInd w:val="0"/>
              <w:snapToGrid w:val="0"/>
              <w:spacing w:before="120" w:after="120" w:line="288" w:lineRule="auto"/>
              <w:jc w:val="both"/>
              <w:outlineLvl w:val="0"/>
              <w:rPr>
                <w:rFonts w:ascii="Times New Roman" w:hAnsi="Times New Roman" w:cs="Times New Roman"/>
                <w:lang w:val="en-US"/>
              </w:rPr>
            </w:pPr>
          </w:p>
          <w:p w14:paraId="681DE522" w14:textId="72E582CE" w:rsidR="00383B84" w:rsidRPr="006F7A8C" w:rsidRDefault="005D1A78" w:rsidP="005D1A78">
            <w:pPr>
              <w:adjustRightInd w:val="0"/>
              <w:snapToGrid w:val="0"/>
              <w:spacing w:before="120" w:after="120" w:line="288" w:lineRule="auto"/>
              <w:jc w:val="both"/>
              <w:rPr>
                <w:rFonts w:ascii="Times New Roman" w:hAnsi="Times New Roman" w:cs="Times New Roman"/>
                <w:b/>
                <w:lang w:val="en-US"/>
              </w:rPr>
            </w:pPr>
            <w:r w:rsidRPr="006F7A8C">
              <w:rPr>
                <w:rFonts w:ascii="Times New Roman" w:hAnsi="Times New Roman" w:cs="Times New Roman"/>
                <w:b/>
                <w:lang w:val="en-US"/>
              </w:rPr>
              <w:t>Address</w:t>
            </w:r>
            <w:r w:rsidR="00383B84" w:rsidRPr="006F7A8C">
              <w:rPr>
                <w:rFonts w:ascii="Times New Roman" w:hAnsi="Times New Roman" w:cs="Times New Roman"/>
                <w:b/>
                <w:lang w:val="en-US"/>
              </w:rPr>
              <w:t>:</w:t>
            </w:r>
          </w:p>
          <w:p w14:paraId="5DEC2F07" w14:textId="77777777" w:rsidR="00383B84" w:rsidRPr="006F7A8C" w:rsidRDefault="00383B84" w:rsidP="005D1A78">
            <w:pPr>
              <w:adjustRightInd w:val="0"/>
              <w:snapToGrid w:val="0"/>
              <w:spacing w:before="120" w:after="120" w:line="288" w:lineRule="auto"/>
              <w:jc w:val="both"/>
              <w:rPr>
                <w:rFonts w:ascii="Times New Roman" w:hAnsi="Times New Roman" w:cs="Times New Roman"/>
                <w:bCs/>
                <w:lang w:val="en-US"/>
              </w:rPr>
            </w:pPr>
            <w:r w:rsidRPr="006F7A8C">
              <w:rPr>
                <w:rFonts w:ascii="Times New Roman" w:hAnsi="Times New Roman" w:cs="Times New Roman"/>
                <w:lang w:val="en-US"/>
              </w:rPr>
              <w:t xml:space="preserve">Akat Mah. </w:t>
            </w:r>
            <w:proofErr w:type="spellStart"/>
            <w:r w:rsidRPr="006F7A8C">
              <w:rPr>
                <w:rFonts w:ascii="Times New Roman" w:hAnsi="Times New Roman" w:cs="Times New Roman"/>
                <w:lang w:val="en-US"/>
              </w:rPr>
              <w:t>Ebulula</w:t>
            </w:r>
            <w:proofErr w:type="spellEnd"/>
            <w:r w:rsidRPr="006F7A8C">
              <w:rPr>
                <w:rFonts w:ascii="Times New Roman" w:hAnsi="Times New Roman" w:cs="Times New Roman"/>
                <w:lang w:val="en-US"/>
              </w:rPr>
              <w:t xml:space="preserve"> Mardin Cad. No: 8, </w:t>
            </w:r>
            <w:proofErr w:type="spellStart"/>
            <w:r w:rsidRPr="006F7A8C">
              <w:rPr>
                <w:rFonts w:ascii="Times New Roman" w:hAnsi="Times New Roman" w:cs="Times New Roman"/>
                <w:lang w:val="en-US"/>
              </w:rPr>
              <w:t>Mermerler</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Sitesi</w:t>
            </w:r>
            <w:proofErr w:type="spellEnd"/>
            <w:r w:rsidRPr="006F7A8C">
              <w:rPr>
                <w:rFonts w:ascii="Times New Roman" w:hAnsi="Times New Roman" w:cs="Times New Roman"/>
                <w:lang w:val="en-US"/>
              </w:rPr>
              <w:t xml:space="preserve">, D Blok, Kat:3 </w:t>
            </w:r>
            <w:proofErr w:type="spellStart"/>
            <w:r w:rsidRPr="006F7A8C">
              <w:rPr>
                <w:rFonts w:ascii="Times New Roman" w:hAnsi="Times New Roman" w:cs="Times New Roman"/>
                <w:lang w:val="en-US"/>
              </w:rPr>
              <w:t>İç</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Kapı</w:t>
            </w:r>
            <w:proofErr w:type="spellEnd"/>
            <w:r w:rsidRPr="006F7A8C">
              <w:rPr>
                <w:rFonts w:ascii="Times New Roman" w:hAnsi="Times New Roman" w:cs="Times New Roman"/>
                <w:lang w:val="en-US"/>
              </w:rPr>
              <w:t xml:space="preserve"> No: 8, Beşiktaş İstanbul</w:t>
            </w:r>
          </w:p>
          <w:p w14:paraId="48D50C0A" w14:textId="77777777" w:rsidR="00383B84" w:rsidRPr="006F7A8C" w:rsidRDefault="00383B84" w:rsidP="005D1A78">
            <w:pPr>
              <w:adjustRightInd w:val="0"/>
              <w:snapToGrid w:val="0"/>
              <w:spacing w:before="120" w:after="120" w:line="288" w:lineRule="auto"/>
              <w:jc w:val="both"/>
              <w:rPr>
                <w:rFonts w:ascii="Times New Roman" w:hAnsi="Times New Roman" w:cs="Times New Roman"/>
                <w:bCs/>
                <w:lang w:val="en-US"/>
              </w:rPr>
            </w:pPr>
          </w:p>
          <w:p w14:paraId="303BB613" w14:textId="6756829D" w:rsidR="00383B84" w:rsidRPr="006F7A8C" w:rsidRDefault="00383B84" w:rsidP="005D1A78">
            <w:pPr>
              <w:adjustRightInd w:val="0"/>
              <w:snapToGrid w:val="0"/>
              <w:spacing w:before="120" w:after="120" w:line="288" w:lineRule="auto"/>
              <w:jc w:val="both"/>
              <w:rPr>
                <w:rFonts w:ascii="Times New Roman" w:hAnsi="Times New Roman" w:cs="Times New Roman"/>
                <w:b/>
                <w:lang w:val="en-US"/>
              </w:rPr>
            </w:pPr>
            <w:r w:rsidRPr="006F7A8C">
              <w:rPr>
                <w:rFonts w:ascii="Times New Roman" w:hAnsi="Times New Roman" w:cs="Times New Roman"/>
                <w:b/>
                <w:lang w:val="en-US"/>
              </w:rPr>
              <w:t xml:space="preserve">Tax Office: </w:t>
            </w:r>
            <w:r w:rsidRPr="006F7A8C">
              <w:rPr>
                <w:rFonts w:ascii="Times New Roman" w:hAnsi="Times New Roman" w:cs="Times New Roman"/>
                <w:bCs/>
                <w:lang w:val="en-US"/>
              </w:rPr>
              <w:t>Beşiktaş</w:t>
            </w:r>
          </w:p>
          <w:p w14:paraId="7DC4B397" w14:textId="77777777" w:rsidR="00383B84" w:rsidRPr="006F7A8C" w:rsidRDefault="00383B84" w:rsidP="005D1A78">
            <w:pPr>
              <w:adjustRightInd w:val="0"/>
              <w:snapToGrid w:val="0"/>
              <w:spacing w:before="120" w:after="120" w:line="288" w:lineRule="auto"/>
              <w:jc w:val="both"/>
              <w:rPr>
                <w:rFonts w:ascii="Times New Roman" w:hAnsi="Times New Roman" w:cs="Times New Roman"/>
                <w:b/>
                <w:lang w:val="en-US"/>
              </w:rPr>
            </w:pPr>
          </w:p>
          <w:p w14:paraId="7E2AAD00" w14:textId="2A364E60" w:rsidR="00383B84" w:rsidRPr="006F7A8C" w:rsidRDefault="00383B84" w:rsidP="005D1A78">
            <w:pPr>
              <w:adjustRightInd w:val="0"/>
              <w:snapToGrid w:val="0"/>
              <w:spacing w:before="120" w:after="120" w:line="288" w:lineRule="auto"/>
              <w:jc w:val="both"/>
              <w:rPr>
                <w:rFonts w:ascii="Times New Roman" w:hAnsi="Times New Roman" w:cs="Times New Roman"/>
                <w:b/>
                <w:lang w:val="en-US"/>
              </w:rPr>
            </w:pPr>
            <w:r w:rsidRPr="006F7A8C">
              <w:rPr>
                <w:rFonts w:ascii="Times New Roman" w:hAnsi="Times New Roman" w:cs="Times New Roman"/>
                <w:b/>
                <w:lang w:val="en-US"/>
              </w:rPr>
              <w:t>Ta</w:t>
            </w:r>
            <w:r w:rsidR="005D1A78" w:rsidRPr="006F7A8C">
              <w:rPr>
                <w:rFonts w:ascii="Times New Roman" w:hAnsi="Times New Roman" w:cs="Times New Roman"/>
                <w:b/>
                <w:lang w:val="en-US"/>
              </w:rPr>
              <w:t>x</w:t>
            </w:r>
            <w:r w:rsidRPr="006F7A8C">
              <w:rPr>
                <w:rFonts w:ascii="Times New Roman" w:hAnsi="Times New Roman" w:cs="Times New Roman"/>
                <w:b/>
                <w:lang w:val="en-US"/>
              </w:rPr>
              <w:t xml:space="preserve"> Number: </w:t>
            </w:r>
            <w:r w:rsidRPr="006F7A8C">
              <w:rPr>
                <w:rFonts w:ascii="Times New Roman" w:hAnsi="Times New Roman" w:cs="Times New Roman"/>
                <w:bCs/>
                <w:lang w:val="en-US"/>
              </w:rPr>
              <w:t>3881328653</w:t>
            </w:r>
          </w:p>
          <w:p w14:paraId="463BD0A9" w14:textId="77777777" w:rsidR="00383B84" w:rsidRPr="006F7A8C" w:rsidRDefault="00383B84" w:rsidP="005D1A78">
            <w:pPr>
              <w:adjustRightInd w:val="0"/>
              <w:snapToGrid w:val="0"/>
              <w:spacing w:before="120" w:after="120" w:line="288" w:lineRule="auto"/>
              <w:jc w:val="both"/>
              <w:outlineLvl w:val="0"/>
              <w:rPr>
                <w:rFonts w:ascii="Times New Roman" w:hAnsi="Times New Roman" w:cs="Times New Roman"/>
                <w:highlight w:val="yellow"/>
                <w:lang w:val="en-US"/>
              </w:rPr>
            </w:pPr>
          </w:p>
        </w:tc>
        <w:tc>
          <w:tcPr>
            <w:tcW w:w="4395" w:type="dxa"/>
          </w:tcPr>
          <w:p w14:paraId="7FC0C061" w14:textId="77BFC91B" w:rsidR="00383B84" w:rsidRPr="006F7A8C" w:rsidRDefault="00383B84" w:rsidP="005D1A78">
            <w:pPr>
              <w:adjustRightInd w:val="0"/>
              <w:snapToGrid w:val="0"/>
              <w:spacing w:before="120" w:after="120" w:line="288" w:lineRule="auto"/>
              <w:rPr>
                <w:rFonts w:ascii="Times New Roman" w:hAnsi="Times New Roman" w:cs="Times New Roman"/>
                <w:lang w:val="en-US"/>
              </w:rPr>
            </w:pPr>
            <w:r w:rsidRPr="006F7A8C">
              <w:rPr>
                <w:rFonts w:ascii="Times New Roman" w:hAnsi="Times New Roman" w:cs="Times New Roman"/>
                <w:highlight w:val="yellow"/>
                <w:lang w:val="en-US"/>
              </w:rPr>
              <w:t>[Company Title]</w:t>
            </w:r>
          </w:p>
          <w:p w14:paraId="20A1330A" w14:textId="77777777" w:rsidR="00383B84" w:rsidRPr="006F7A8C" w:rsidRDefault="00383B84" w:rsidP="005D1A78">
            <w:pPr>
              <w:adjustRightInd w:val="0"/>
              <w:snapToGrid w:val="0"/>
              <w:spacing w:before="120" w:after="120" w:line="288" w:lineRule="auto"/>
              <w:jc w:val="both"/>
              <w:rPr>
                <w:rFonts w:ascii="Times New Roman" w:hAnsi="Times New Roman" w:cs="Times New Roman"/>
                <w:bCs/>
                <w:lang w:val="en-US"/>
              </w:rPr>
            </w:pPr>
          </w:p>
          <w:p w14:paraId="3BC0F64A" w14:textId="77777777" w:rsidR="00383B84" w:rsidRPr="006F7A8C" w:rsidRDefault="00383B84" w:rsidP="005D1A78">
            <w:pPr>
              <w:adjustRightInd w:val="0"/>
              <w:snapToGrid w:val="0"/>
              <w:spacing w:before="120" w:after="120" w:line="288" w:lineRule="auto"/>
              <w:jc w:val="both"/>
              <w:rPr>
                <w:rFonts w:ascii="Times New Roman" w:hAnsi="Times New Roman" w:cs="Times New Roman"/>
                <w:b/>
                <w:lang w:val="en-US"/>
              </w:rPr>
            </w:pPr>
          </w:p>
          <w:p w14:paraId="74B5462D" w14:textId="360B423F" w:rsidR="00383B84" w:rsidRPr="006F7A8C" w:rsidRDefault="005D1A78" w:rsidP="005D1A78">
            <w:pPr>
              <w:adjustRightInd w:val="0"/>
              <w:snapToGrid w:val="0"/>
              <w:spacing w:before="120" w:after="120" w:line="288" w:lineRule="auto"/>
              <w:jc w:val="both"/>
              <w:rPr>
                <w:rFonts w:ascii="Times New Roman" w:hAnsi="Times New Roman" w:cs="Times New Roman"/>
                <w:b/>
                <w:lang w:val="en-US"/>
              </w:rPr>
            </w:pPr>
            <w:r w:rsidRPr="006F7A8C">
              <w:rPr>
                <w:rFonts w:ascii="Times New Roman" w:hAnsi="Times New Roman" w:cs="Times New Roman"/>
                <w:b/>
                <w:lang w:val="en-US"/>
              </w:rPr>
              <w:t>Address</w:t>
            </w:r>
            <w:r w:rsidR="00383B84" w:rsidRPr="006F7A8C">
              <w:rPr>
                <w:rFonts w:ascii="Times New Roman" w:hAnsi="Times New Roman" w:cs="Times New Roman"/>
                <w:b/>
                <w:lang w:val="en-US"/>
              </w:rPr>
              <w:t>:</w:t>
            </w:r>
          </w:p>
          <w:p w14:paraId="69522F9F" w14:textId="77777777" w:rsidR="00383B84" w:rsidRPr="006F7A8C" w:rsidRDefault="00383B84" w:rsidP="005D1A78">
            <w:pPr>
              <w:adjustRightInd w:val="0"/>
              <w:snapToGrid w:val="0"/>
              <w:spacing w:before="120" w:after="120" w:line="288" w:lineRule="auto"/>
              <w:jc w:val="both"/>
              <w:rPr>
                <w:rFonts w:ascii="Times New Roman" w:hAnsi="Times New Roman" w:cs="Times New Roman"/>
                <w:bCs/>
                <w:lang w:val="en-US"/>
              </w:rPr>
            </w:pPr>
          </w:p>
          <w:p w14:paraId="10F9C998" w14:textId="77777777" w:rsidR="00383B84" w:rsidRPr="006F7A8C" w:rsidRDefault="00383B84" w:rsidP="005D1A78">
            <w:pPr>
              <w:adjustRightInd w:val="0"/>
              <w:snapToGrid w:val="0"/>
              <w:spacing w:before="120" w:after="120" w:line="288" w:lineRule="auto"/>
              <w:jc w:val="both"/>
              <w:rPr>
                <w:rFonts w:ascii="Times New Roman" w:hAnsi="Times New Roman" w:cs="Times New Roman"/>
                <w:bCs/>
                <w:lang w:val="en-US"/>
              </w:rPr>
            </w:pPr>
          </w:p>
          <w:p w14:paraId="59B79619" w14:textId="77777777" w:rsidR="00383B84" w:rsidRPr="006F7A8C" w:rsidRDefault="00383B84" w:rsidP="005D1A78">
            <w:pPr>
              <w:adjustRightInd w:val="0"/>
              <w:snapToGrid w:val="0"/>
              <w:spacing w:before="120" w:after="120" w:line="288" w:lineRule="auto"/>
              <w:jc w:val="both"/>
              <w:rPr>
                <w:rFonts w:ascii="Times New Roman" w:hAnsi="Times New Roman" w:cs="Times New Roman"/>
                <w:bCs/>
                <w:lang w:val="en-US"/>
              </w:rPr>
            </w:pPr>
          </w:p>
          <w:p w14:paraId="73061AAA" w14:textId="05EC964B" w:rsidR="00383B84" w:rsidRPr="006F7A8C" w:rsidRDefault="005D1A78" w:rsidP="005D1A78">
            <w:pPr>
              <w:adjustRightInd w:val="0"/>
              <w:snapToGrid w:val="0"/>
              <w:spacing w:before="120" w:after="120" w:line="288" w:lineRule="auto"/>
              <w:jc w:val="both"/>
              <w:rPr>
                <w:rFonts w:ascii="Times New Roman" w:hAnsi="Times New Roman" w:cs="Times New Roman"/>
                <w:b/>
                <w:lang w:val="en-US"/>
              </w:rPr>
            </w:pPr>
            <w:r w:rsidRPr="006F7A8C">
              <w:rPr>
                <w:rFonts w:ascii="Times New Roman" w:hAnsi="Times New Roman" w:cs="Times New Roman"/>
                <w:b/>
                <w:lang w:val="en-US"/>
              </w:rPr>
              <w:t>Tax</w:t>
            </w:r>
            <w:r w:rsidR="00383B84" w:rsidRPr="006F7A8C">
              <w:rPr>
                <w:rFonts w:ascii="Times New Roman" w:hAnsi="Times New Roman" w:cs="Times New Roman"/>
                <w:b/>
                <w:lang w:val="en-US"/>
              </w:rPr>
              <w:t xml:space="preserve"> Office:</w:t>
            </w:r>
          </w:p>
          <w:p w14:paraId="4C39E6F1" w14:textId="77777777" w:rsidR="00383B84" w:rsidRPr="006F7A8C" w:rsidRDefault="00383B84" w:rsidP="005D1A78">
            <w:pPr>
              <w:adjustRightInd w:val="0"/>
              <w:snapToGrid w:val="0"/>
              <w:spacing w:before="120" w:after="120" w:line="288" w:lineRule="auto"/>
              <w:jc w:val="both"/>
              <w:rPr>
                <w:rFonts w:ascii="Times New Roman" w:hAnsi="Times New Roman" w:cs="Times New Roman"/>
                <w:bCs/>
                <w:lang w:val="en-US"/>
              </w:rPr>
            </w:pPr>
          </w:p>
          <w:p w14:paraId="645D76B4" w14:textId="1422AA43" w:rsidR="00383B84" w:rsidRPr="006F7A8C" w:rsidRDefault="00383B84" w:rsidP="005D1A78">
            <w:pPr>
              <w:adjustRightInd w:val="0"/>
              <w:snapToGrid w:val="0"/>
              <w:spacing w:before="120" w:after="120" w:line="288" w:lineRule="auto"/>
              <w:jc w:val="both"/>
              <w:rPr>
                <w:rFonts w:ascii="Times New Roman" w:hAnsi="Times New Roman" w:cs="Times New Roman"/>
                <w:b/>
                <w:lang w:val="en-US"/>
              </w:rPr>
            </w:pPr>
            <w:r w:rsidRPr="006F7A8C">
              <w:rPr>
                <w:rFonts w:ascii="Times New Roman" w:hAnsi="Times New Roman" w:cs="Times New Roman"/>
                <w:b/>
                <w:lang w:val="en-US"/>
              </w:rPr>
              <w:t>Tax Number:</w:t>
            </w:r>
            <w:r w:rsidRPr="006F7A8C">
              <w:rPr>
                <w:rFonts w:ascii="Times New Roman" w:hAnsi="Times New Roman" w:cs="Times New Roman"/>
                <w:lang w:val="en-US"/>
              </w:rPr>
              <w:t xml:space="preserve"> </w:t>
            </w:r>
          </w:p>
          <w:p w14:paraId="709FB858" w14:textId="77777777" w:rsidR="00383B84" w:rsidRPr="006F7A8C" w:rsidRDefault="00383B84" w:rsidP="005D1A78">
            <w:pPr>
              <w:adjustRightInd w:val="0"/>
              <w:snapToGrid w:val="0"/>
              <w:spacing w:before="120" w:after="120" w:line="288" w:lineRule="auto"/>
              <w:jc w:val="both"/>
              <w:outlineLvl w:val="0"/>
              <w:rPr>
                <w:rFonts w:ascii="Times New Roman" w:hAnsi="Times New Roman" w:cs="Times New Roman"/>
                <w:b/>
                <w:bCs/>
                <w:highlight w:val="yellow"/>
                <w:lang w:val="en-US"/>
              </w:rPr>
            </w:pPr>
          </w:p>
        </w:tc>
      </w:tr>
    </w:tbl>
    <w:p w14:paraId="4370E645" w14:textId="13927688" w:rsidR="00BB3E3B" w:rsidRPr="006F7A8C" w:rsidRDefault="00383B84"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If</w:t>
      </w:r>
      <w:r w:rsidR="00BB3E3B" w:rsidRPr="006F7A8C">
        <w:rPr>
          <w:rFonts w:ascii="Times New Roman" w:hAnsi="Times New Roman" w:cs="Times New Roman"/>
        </w:rPr>
        <w:t xml:space="preserve"> the Company </w:t>
      </w:r>
      <w:r w:rsidRPr="006F7A8C">
        <w:rPr>
          <w:rFonts w:ascii="Times New Roman" w:hAnsi="Times New Roman" w:cs="Times New Roman"/>
        </w:rPr>
        <w:t>executes</w:t>
      </w:r>
      <w:r w:rsidR="00BB3E3B" w:rsidRPr="006F7A8C">
        <w:rPr>
          <w:rFonts w:ascii="Times New Roman" w:hAnsi="Times New Roman" w:cs="Times New Roman"/>
        </w:rPr>
        <w:t xml:space="preserve"> a</w:t>
      </w:r>
      <w:r w:rsidRPr="006F7A8C">
        <w:rPr>
          <w:rFonts w:ascii="Times New Roman" w:hAnsi="Times New Roman" w:cs="Times New Roman"/>
        </w:rPr>
        <w:t>ny</w:t>
      </w:r>
      <w:r w:rsidR="00BB3E3B" w:rsidRPr="006F7A8C">
        <w:rPr>
          <w:rFonts w:ascii="Times New Roman" w:hAnsi="Times New Roman" w:cs="Times New Roman"/>
        </w:rPr>
        <w:t xml:space="preserve"> Credit Sale Transaction as </w:t>
      </w:r>
      <w:r w:rsidRPr="006F7A8C">
        <w:rPr>
          <w:rFonts w:ascii="Times New Roman" w:hAnsi="Times New Roman" w:cs="Times New Roman"/>
        </w:rPr>
        <w:t>a</w:t>
      </w:r>
      <w:r w:rsidR="00BB3E3B" w:rsidRPr="006F7A8C">
        <w:rPr>
          <w:rFonts w:ascii="Times New Roman" w:hAnsi="Times New Roman" w:cs="Times New Roman"/>
        </w:rPr>
        <w:t xml:space="preserve"> Credit </w:t>
      </w:r>
      <w:r w:rsidRPr="006F7A8C">
        <w:rPr>
          <w:rFonts w:ascii="Times New Roman" w:hAnsi="Times New Roman" w:cs="Times New Roman"/>
        </w:rPr>
        <w:t>s</w:t>
      </w:r>
      <w:r w:rsidR="00BB3E3B" w:rsidRPr="006F7A8C">
        <w:rPr>
          <w:rFonts w:ascii="Times New Roman" w:hAnsi="Times New Roman" w:cs="Times New Roman"/>
        </w:rPr>
        <w:t xml:space="preserve">eller </w:t>
      </w:r>
      <w:r w:rsidRPr="006F7A8C">
        <w:rPr>
          <w:rFonts w:ascii="Times New Roman" w:hAnsi="Times New Roman" w:cs="Times New Roman"/>
        </w:rPr>
        <w:t>pursuant to</w:t>
      </w:r>
      <w:r w:rsidR="00BB3E3B" w:rsidRPr="006F7A8C">
        <w:rPr>
          <w:rFonts w:ascii="Times New Roman" w:hAnsi="Times New Roman" w:cs="Times New Roman"/>
        </w:rPr>
        <w:t xml:space="preserve"> </w:t>
      </w:r>
      <w:r w:rsidRPr="006F7A8C">
        <w:rPr>
          <w:rFonts w:ascii="Times New Roman" w:hAnsi="Times New Roman" w:cs="Times New Roman"/>
        </w:rPr>
        <w:t>an</w:t>
      </w:r>
      <w:r w:rsidR="00BB3E3B" w:rsidRPr="006F7A8C">
        <w:rPr>
          <w:rFonts w:ascii="Times New Roman" w:hAnsi="Times New Roman" w:cs="Times New Roman"/>
        </w:rPr>
        <w:t xml:space="preserve"> Individual </w:t>
      </w:r>
      <w:r w:rsidR="006F7A8C" w:rsidRPr="006F7A8C">
        <w:rPr>
          <w:rFonts w:ascii="Times New Roman" w:hAnsi="Times New Roman" w:cs="Times New Roman"/>
        </w:rPr>
        <w:t>Agreement</w:t>
      </w:r>
      <w:r w:rsidR="006F7A8C" w:rsidRPr="006F7A8C">
        <w:rPr>
          <w:rStyle w:val="FootnoteReference"/>
          <w:rFonts w:ascii="Times New Roman" w:hAnsi="Times New Roman" w:cs="Times New Roman"/>
        </w:rPr>
        <w:footnoteReference w:id="3"/>
      </w:r>
      <w:r w:rsidR="00BB3E3B" w:rsidRPr="006F7A8C">
        <w:rPr>
          <w:rFonts w:ascii="Times New Roman" w:hAnsi="Times New Roman" w:cs="Times New Roman"/>
        </w:rPr>
        <w:t xml:space="preserve">, it </w:t>
      </w:r>
      <w:r w:rsidRPr="006F7A8C">
        <w:rPr>
          <w:rFonts w:ascii="Times New Roman" w:hAnsi="Times New Roman" w:cs="Times New Roman"/>
        </w:rPr>
        <w:t>shall</w:t>
      </w:r>
      <w:r w:rsidR="00BB3E3B" w:rsidRPr="006F7A8C">
        <w:rPr>
          <w:rFonts w:ascii="Times New Roman" w:hAnsi="Times New Roman" w:cs="Times New Roman"/>
        </w:rPr>
        <w:t xml:space="preserve"> issue an invoice </w:t>
      </w:r>
      <w:r w:rsidRPr="006F7A8C">
        <w:rPr>
          <w:rFonts w:ascii="Times New Roman" w:hAnsi="Times New Roman" w:cs="Times New Roman"/>
        </w:rPr>
        <w:t>for</w:t>
      </w:r>
      <w:r w:rsidR="00BB3E3B" w:rsidRPr="006F7A8C">
        <w:rPr>
          <w:rFonts w:ascii="Times New Roman" w:hAnsi="Times New Roman" w:cs="Times New Roman"/>
        </w:rPr>
        <w:t xml:space="preserve"> </w:t>
      </w:r>
      <w:r w:rsidRPr="006F7A8C">
        <w:rPr>
          <w:rFonts w:ascii="Times New Roman" w:hAnsi="Times New Roman" w:cs="Times New Roman"/>
        </w:rPr>
        <w:t xml:space="preserve">the </w:t>
      </w:r>
      <w:r w:rsidR="00BB3E3B" w:rsidRPr="006F7A8C">
        <w:rPr>
          <w:rFonts w:ascii="Times New Roman" w:hAnsi="Times New Roman" w:cs="Times New Roman"/>
        </w:rPr>
        <w:t>Credit</w:t>
      </w:r>
      <w:r w:rsidRPr="006F7A8C">
        <w:rPr>
          <w:rFonts w:ascii="Times New Roman" w:hAnsi="Times New Roman" w:cs="Times New Roman"/>
        </w:rPr>
        <w:t>s</w:t>
      </w:r>
      <w:r w:rsidR="00BB3E3B" w:rsidRPr="006F7A8C">
        <w:rPr>
          <w:rFonts w:ascii="Times New Roman" w:hAnsi="Times New Roman" w:cs="Times New Roman"/>
        </w:rPr>
        <w:t xml:space="preserve"> sold within the calendar month following the delivery of the Credit and send it to the Credit </w:t>
      </w:r>
      <w:r w:rsidRPr="006F7A8C">
        <w:rPr>
          <w:rFonts w:ascii="Times New Roman" w:hAnsi="Times New Roman" w:cs="Times New Roman"/>
        </w:rPr>
        <w:t>b</w:t>
      </w:r>
      <w:r w:rsidR="00BB3E3B" w:rsidRPr="006F7A8C">
        <w:rPr>
          <w:rFonts w:ascii="Times New Roman" w:hAnsi="Times New Roman" w:cs="Times New Roman"/>
        </w:rPr>
        <w:t>uyer.</w:t>
      </w:r>
    </w:p>
    <w:p w14:paraId="5D3ECA25" w14:textId="314C2F5B" w:rsidR="00BB3E3B" w:rsidRPr="006F7A8C"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The </w:t>
      </w:r>
      <w:r w:rsidR="00383B84" w:rsidRPr="006F7A8C">
        <w:rPr>
          <w:rFonts w:ascii="Times New Roman" w:hAnsi="Times New Roman" w:cs="Times New Roman"/>
        </w:rPr>
        <w:t xml:space="preserve">paying </w:t>
      </w:r>
      <w:r w:rsidRPr="006F7A8C">
        <w:rPr>
          <w:rFonts w:ascii="Times New Roman" w:hAnsi="Times New Roman" w:cs="Times New Roman"/>
        </w:rPr>
        <w:t xml:space="preserve">Party </w:t>
      </w:r>
      <w:r w:rsidR="00383B84" w:rsidRPr="006F7A8C">
        <w:rPr>
          <w:rFonts w:ascii="Times New Roman" w:hAnsi="Times New Roman" w:cs="Times New Roman"/>
        </w:rPr>
        <w:t>shall</w:t>
      </w:r>
      <w:r w:rsidRPr="006F7A8C">
        <w:rPr>
          <w:rFonts w:ascii="Times New Roman" w:hAnsi="Times New Roman" w:cs="Times New Roman"/>
        </w:rPr>
        <w:t xml:space="preserve"> make the payment </w:t>
      </w:r>
      <w:r w:rsidR="00383B84" w:rsidRPr="006F7A8C">
        <w:rPr>
          <w:rFonts w:ascii="Times New Roman" w:hAnsi="Times New Roman" w:cs="Times New Roman"/>
        </w:rPr>
        <w:t xml:space="preserve">of the invoice </w:t>
      </w:r>
      <w:r w:rsidRPr="006F7A8C">
        <w:rPr>
          <w:rFonts w:ascii="Times New Roman" w:hAnsi="Times New Roman" w:cs="Times New Roman"/>
        </w:rPr>
        <w:t xml:space="preserve">to the bank accounts </w:t>
      </w:r>
      <w:r w:rsidR="00383B84" w:rsidRPr="006F7A8C">
        <w:rPr>
          <w:rFonts w:ascii="Times New Roman" w:hAnsi="Times New Roman" w:cs="Times New Roman"/>
        </w:rPr>
        <w:t xml:space="preserve">of the other Party </w:t>
      </w:r>
      <w:r w:rsidRPr="006F7A8C">
        <w:rPr>
          <w:rFonts w:ascii="Times New Roman" w:hAnsi="Times New Roman" w:cs="Times New Roman"/>
        </w:rPr>
        <w:t xml:space="preserve">specified </w:t>
      </w:r>
      <w:r w:rsidR="00383B84" w:rsidRPr="006F7A8C">
        <w:rPr>
          <w:rFonts w:ascii="Times New Roman" w:hAnsi="Times New Roman" w:cs="Times New Roman"/>
        </w:rPr>
        <w:t>in this Agreement.</w:t>
      </w:r>
      <w:r w:rsidRPr="006F7A8C">
        <w:rPr>
          <w:rFonts w:ascii="Times New Roman" w:hAnsi="Times New Roman" w:cs="Times New Roman"/>
        </w:rPr>
        <w:t xml:space="preserve"> If any Party </w:t>
      </w:r>
      <w:r w:rsidR="00383B84" w:rsidRPr="006F7A8C">
        <w:rPr>
          <w:rFonts w:ascii="Times New Roman" w:hAnsi="Times New Roman" w:cs="Times New Roman"/>
        </w:rPr>
        <w:t>wishes</w:t>
      </w:r>
      <w:r w:rsidRPr="006F7A8C">
        <w:rPr>
          <w:rFonts w:ascii="Times New Roman" w:hAnsi="Times New Roman" w:cs="Times New Roman"/>
        </w:rPr>
        <w:t xml:space="preserve"> to change </w:t>
      </w:r>
      <w:r w:rsidR="00383B84" w:rsidRPr="006F7A8C">
        <w:rPr>
          <w:rFonts w:ascii="Times New Roman" w:hAnsi="Times New Roman" w:cs="Times New Roman"/>
        </w:rPr>
        <w:t>its</w:t>
      </w:r>
      <w:r w:rsidRPr="006F7A8C">
        <w:rPr>
          <w:rFonts w:ascii="Times New Roman" w:hAnsi="Times New Roman" w:cs="Times New Roman"/>
        </w:rPr>
        <w:t xml:space="preserve"> banking </w:t>
      </w:r>
      <w:r w:rsidR="00383B84" w:rsidRPr="006F7A8C">
        <w:rPr>
          <w:rFonts w:ascii="Times New Roman" w:hAnsi="Times New Roman" w:cs="Times New Roman"/>
        </w:rPr>
        <w:t>details</w:t>
      </w:r>
      <w:r w:rsidRPr="006F7A8C">
        <w:rPr>
          <w:rFonts w:ascii="Times New Roman" w:hAnsi="Times New Roman" w:cs="Times New Roman"/>
        </w:rPr>
        <w:t xml:space="preserve">, it </w:t>
      </w:r>
      <w:r w:rsidR="00383B84" w:rsidRPr="006F7A8C">
        <w:rPr>
          <w:rFonts w:ascii="Times New Roman" w:hAnsi="Times New Roman" w:cs="Times New Roman"/>
        </w:rPr>
        <w:t>shall</w:t>
      </w:r>
      <w:r w:rsidRPr="006F7A8C">
        <w:rPr>
          <w:rFonts w:ascii="Times New Roman" w:hAnsi="Times New Roman" w:cs="Times New Roman"/>
        </w:rPr>
        <w:t xml:space="preserve"> inform the other Party in writing.</w:t>
      </w:r>
    </w:p>
    <w:tbl>
      <w:tblPr>
        <w:tblStyle w:val="TableGrid"/>
        <w:tblW w:w="8930" w:type="dxa"/>
        <w:tblInd w:w="704" w:type="dxa"/>
        <w:tblLook w:val="04A0" w:firstRow="1" w:lastRow="0" w:firstColumn="1" w:lastColumn="0" w:noHBand="0" w:noVBand="1"/>
      </w:tblPr>
      <w:tblGrid>
        <w:gridCol w:w="4536"/>
        <w:gridCol w:w="4394"/>
      </w:tblGrid>
      <w:tr w:rsidR="00383B84" w:rsidRPr="006F7A8C" w14:paraId="74C6C003" w14:textId="77777777" w:rsidTr="005D1A78">
        <w:trPr>
          <w:trHeight w:val="1784"/>
        </w:trPr>
        <w:tc>
          <w:tcPr>
            <w:tcW w:w="4536" w:type="dxa"/>
          </w:tcPr>
          <w:p w14:paraId="2B29D3AC" w14:textId="2F17E627" w:rsidR="00383B84" w:rsidRPr="006F7A8C" w:rsidRDefault="00383B84" w:rsidP="005D1A78">
            <w:pPr>
              <w:tabs>
                <w:tab w:val="left" w:pos="567"/>
              </w:tabs>
              <w:adjustRightInd w:val="0"/>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 xml:space="preserve">Foton </w:t>
            </w:r>
            <w:proofErr w:type="spellStart"/>
            <w:r w:rsidRPr="006F7A8C">
              <w:rPr>
                <w:rFonts w:ascii="Times New Roman" w:hAnsi="Times New Roman" w:cs="Times New Roman"/>
                <w:lang w:val="en-US"/>
              </w:rPr>
              <w:t>Yazılım</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Teknolojileri</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ve</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Enerji</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Danışmanlık</w:t>
            </w:r>
            <w:proofErr w:type="spellEnd"/>
            <w:r w:rsidRPr="006F7A8C">
              <w:rPr>
                <w:rFonts w:ascii="Times New Roman" w:hAnsi="Times New Roman" w:cs="Times New Roman"/>
                <w:lang w:val="en-US"/>
              </w:rPr>
              <w:t xml:space="preserve"> A.Ş.</w:t>
            </w:r>
          </w:p>
          <w:p w14:paraId="7EAA2860" w14:textId="77777777" w:rsidR="00383B84" w:rsidRPr="006F7A8C" w:rsidRDefault="00383B84" w:rsidP="005D1A78">
            <w:pPr>
              <w:adjustRightInd w:val="0"/>
              <w:snapToGrid w:val="0"/>
              <w:spacing w:before="120" w:after="120" w:line="288" w:lineRule="auto"/>
              <w:jc w:val="both"/>
              <w:outlineLvl w:val="0"/>
              <w:rPr>
                <w:rFonts w:ascii="Times New Roman" w:hAnsi="Times New Roman" w:cs="Times New Roman"/>
                <w:lang w:val="en-US"/>
              </w:rPr>
            </w:pPr>
          </w:p>
          <w:p w14:paraId="60DBE23C" w14:textId="3802ECC2" w:rsidR="00383B84" w:rsidRPr="006F7A8C" w:rsidRDefault="00383B84" w:rsidP="005D1A78">
            <w:pPr>
              <w:pStyle w:val="Default"/>
              <w:snapToGrid w:val="0"/>
              <w:spacing w:before="120" w:after="120" w:line="288" w:lineRule="auto"/>
              <w:jc w:val="both"/>
              <w:rPr>
                <w:rFonts w:eastAsia="Times New Roman"/>
                <w:b/>
                <w:bCs/>
                <w:color w:val="auto"/>
              </w:rPr>
            </w:pPr>
            <w:r w:rsidRPr="006F7A8C">
              <w:rPr>
                <w:rFonts w:eastAsia="Times New Roman"/>
                <w:b/>
                <w:bCs/>
                <w:color w:val="auto"/>
              </w:rPr>
              <w:t xml:space="preserve">Bank: </w:t>
            </w:r>
            <w:r w:rsidRPr="006F7A8C">
              <w:rPr>
                <w:rFonts w:eastAsia="Times New Roman"/>
                <w:color w:val="auto"/>
              </w:rPr>
              <w:t xml:space="preserve">Türkiye </w:t>
            </w:r>
            <w:proofErr w:type="spellStart"/>
            <w:r w:rsidRPr="006F7A8C">
              <w:rPr>
                <w:rFonts w:eastAsia="Times New Roman"/>
                <w:color w:val="auto"/>
              </w:rPr>
              <w:t>İş</w:t>
            </w:r>
            <w:proofErr w:type="spellEnd"/>
            <w:r w:rsidRPr="006F7A8C">
              <w:rPr>
                <w:rFonts w:eastAsia="Times New Roman"/>
                <w:color w:val="auto"/>
              </w:rPr>
              <w:t xml:space="preserve"> </w:t>
            </w:r>
            <w:proofErr w:type="spellStart"/>
            <w:r w:rsidRPr="006F7A8C">
              <w:rPr>
                <w:rFonts w:eastAsia="Times New Roman"/>
                <w:color w:val="auto"/>
              </w:rPr>
              <w:t>Bankası</w:t>
            </w:r>
            <w:proofErr w:type="spellEnd"/>
            <w:r w:rsidRPr="006F7A8C">
              <w:rPr>
                <w:rFonts w:eastAsia="Times New Roman"/>
                <w:color w:val="auto"/>
              </w:rPr>
              <w:t xml:space="preserve"> A.Ş.</w:t>
            </w:r>
          </w:p>
          <w:p w14:paraId="6E82FF45" w14:textId="77777777" w:rsidR="00383B84" w:rsidRPr="006F7A8C" w:rsidRDefault="00383B84" w:rsidP="006F7A8C">
            <w:pPr>
              <w:pStyle w:val="Default"/>
              <w:snapToGrid w:val="0"/>
              <w:spacing w:before="120" w:after="120" w:line="288" w:lineRule="auto"/>
              <w:jc w:val="both"/>
              <w:rPr>
                <w:rFonts w:eastAsia="Times New Roman"/>
                <w:b/>
                <w:bCs/>
                <w:color w:val="auto"/>
              </w:rPr>
            </w:pPr>
          </w:p>
          <w:p w14:paraId="3287F45A" w14:textId="40CAD1F9" w:rsidR="00383B84" w:rsidRPr="006F7A8C" w:rsidRDefault="00383B84" w:rsidP="006F7A8C">
            <w:pPr>
              <w:pStyle w:val="Default"/>
              <w:snapToGrid w:val="0"/>
              <w:spacing w:before="120" w:after="120" w:line="288" w:lineRule="auto"/>
              <w:jc w:val="both"/>
              <w:rPr>
                <w:rFonts w:eastAsia="Times New Roman"/>
                <w:b/>
                <w:bCs/>
                <w:color w:val="auto"/>
              </w:rPr>
            </w:pPr>
            <w:bookmarkStart w:id="8" w:name="_Toc123564149"/>
            <w:r w:rsidRPr="006F7A8C">
              <w:rPr>
                <w:rFonts w:eastAsia="Times New Roman"/>
                <w:b/>
                <w:bCs/>
                <w:color w:val="auto"/>
              </w:rPr>
              <w:t xml:space="preserve">Branch: </w:t>
            </w:r>
            <w:proofErr w:type="spellStart"/>
            <w:r w:rsidRPr="006F7A8C">
              <w:rPr>
                <w:rFonts w:eastAsia="Times New Roman"/>
                <w:color w:val="auto"/>
              </w:rPr>
              <w:t>Şişli</w:t>
            </w:r>
            <w:proofErr w:type="spellEnd"/>
            <w:r w:rsidRPr="006F7A8C">
              <w:rPr>
                <w:rFonts w:eastAsia="Times New Roman"/>
                <w:color w:val="auto"/>
              </w:rPr>
              <w:t xml:space="preserve"> / İstanbul</w:t>
            </w:r>
            <w:bookmarkEnd w:id="8"/>
          </w:p>
          <w:p w14:paraId="24B5E4F5" w14:textId="77777777" w:rsidR="00383B84" w:rsidRPr="006F7A8C" w:rsidRDefault="00383B84" w:rsidP="006F7A8C">
            <w:pPr>
              <w:pStyle w:val="Default"/>
              <w:snapToGrid w:val="0"/>
              <w:spacing w:before="120" w:after="120" w:line="288" w:lineRule="auto"/>
              <w:jc w:val="both"/>
              <w:rPr>
                <w:rFonts w:eastAsia="Times New Roman"/>
                <w:b/>
                <w:bCs/>
                <w:color w:val="auto"/>
              </w:rPr>
            </w:pPr>
          </w:p>
          <w:p w14:paraId="711D50AF" w14:textId="77777777" w:rsidR="00383B84" w:rsidRPr="006F7A8C" w:rsidRDefault="00383B84" w:rsidP="006F7A8C">
            <w:pPr>
              <w:pStyle w:val="Default"/>
              <w:snapToGrid w:val="0"/>
              <w:spacing w:before="120" w:after="120" w:line="288" w:lineRule="auto"/>
              <w:jc w:val="both"/>
              <w:rPr>
                <w:rFonts w:eastAsia="Times New Roman"/>
                <w:b/>
                <w:bCs/>
                <w:color w:val="auto"/>
              </w:rPr>
            </w:pPr>
            <w:bookmarkStart w:id="9" w:name="_Toc123564150"/>
            <w:r w:rsidRPr="006F7A8C">
              <w:rPr>
                <w:rFonts w:eastAsia="Times New Roman"/>
                <w:b/>
                <w:bCs/>
                <w:color w:val="auto"/>
              </w:rPr>
              <w:t xml:space="preserve">IBAN: </w:t>
            </w:r>
            <w:r w:rsidRPr="006F7A8C">
              <w:rPr>
                <w:rFonts w:eastAsia="Times New Roman"/>
                <w:color w:val="auto"/>
              </w:rPr>
              <w:t>TR67 0006 4000 0011 3980 0351 94</w:t>
            </w:r>
            <w:bookmarkEnd w:id="9"/>
          </w:p>
          <w:p w14:paraId="0CAD46EF" w14:textId="77777777" w:rsidR="00383B84" w:rsidRPr="006F7A8C" w:rsidRDefault="00383B84" w:rsidP="005D1A78">
            <w:pPr>
              <w:adjustRightInd w:val="0"/>
              <w:snapToGrid w:val="0"/>
              <w:spacing w:before="120" w:after="120" w:line="288" w:lineRule="auto"/>
              <w:jc w:val="both"/>
              <w:outlineLvl w:val="0"/>
              <w:rPr>
                <w:rFonts w:ascii="Times New Roman" w:hAnsi="Times New Roman" w:cs="Times New Roman"/>
                <w:highlight w:val="yellow"/>
                <w:lang w:val="en-US"/>
              </w:rPr>
            </w:pPr>
          </w:p>
        </w:tc>
        <w:tc>
          <w:tcPr>
            <w:tcW w:w="4394" w:type="dxa"/>
          </w:tcPr>
          <w:p w14:paraId="54BCD3D3" w14:textId="77777777" w:rsidR="00383B84" w:rsidRPr="006F7A8C" w:rsidRDefault="00383B84"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highlight w:val="yellow"/>
                <w:lang w:val="en-US"/>
              </w:rPr>
              <w:t>[Company Title]</w:t>
            </w:r>
          </w:p>
          <w:p w14:paraId="0B2AA6AD" w14:textId="77777777" w:rsidR="00383B84" w:rsidRPr="006F7A8C" w:rsidRDefault="00383B84" w:rsidP="005D1A78">
            <w:pPr>
              <w:adjustRightInd w:val="0"/>
              <w:snapToGrid w:val="0"/>
              <w:spacing w:before="120" w:after="120" w:line="288" w:lineRule="auto"/>
              <w:jc w:val="both"/>
              <w:outlineLvl w:val="0"/>
              <w:rPr>
                <w:rFonts w:ascii="Times New Roman" w:hAnsi="Times New Roman" w:cs="Times New Roman"/>
                <w:b/>
                <w:bCs/>
                <w:lang w:val="en-US"/>
              </w:rPr>
            </w:pPr>
          </w:p>
          <w:p w14:paraId="7E48F357" w14:textId="3FE61499" w:rsidR="00383B84" w:rsidRPr="006F7A8C" w:rsidRDefault="00383B84" w:rsidP="005D1A78">
            <w:pPr>
              <w:pStyle w:val="Default"/>
              <w:snapToGrid w:val="0"/>
              <w:spacing w:before="120" w:after="120" w:line="288" w:lineRule="auto"/>
              <w:jc w:val="both"/>
              <w:rPr>
                <w:b/>
                <w:bCs/>
              </w:rPr>
            </w:pPr>
            <w:r w:rsidRPr="006F7A8C">
              <w:rPr>
                <w:rFonts w:eastAsia="Times New Roman"/>
                <w:b/>
                <w:bCs/>
                <w:color w:val="auto"/>
              </w:rPr>
              <w:t>Bank:</w:t>
            </w:r>
            <w:r w:rsidRPr="006F7A8C">
              <w:rPr>
                <w:b/>
                <w:bCs/>
              </w:rPr>
              <w:t xml:space="preserve"> </w:t>
            </w:r>
          </w:p>
          <w:p w14:paraId="4FAC4F29" w14:textId="77777777" w:rsidR="00383B84" w:rsidRPr="006F7A8C" w:rsidRDefault="00383B84" w:rsidP="005D1A78">
            <w:pPr>
              <w:adjustRightInd w:val="0"/>
              <w:snapToGrid w:val="0"/>
              <w:spacing w:before="120" w:after="120" w:line="288" w:lineRule="auto"/>
              <w:jc w:val="both"/>
              <w:outlineLvl w:val="0"/>
              <w:rPr>
                <w:rFonts w:ascii="Times New Roman" w:hAnsi="Times New Roman" w:cs="Times New Roman"/>
                <w:b/>
                <w:bCs/>
                <w:lang w:val="en-US"/>
              </w:rPr>
            </w:pPr>
          </w:p>
          <w:p w14:paraId="2065A9CB" w14:textId="636D10C7" w:rsidR="00383B84" w:rsidRPr="006F7A8C" w:rsidRDefault="00383B84" w:rsidP="006F7A8C">
            <w:pPr>
              <w:pStyle w:val="Default"/>
              <w:snapToGrid w:val="0"/>
              <w:spacing w:before="120" w:after="120" w:line="288" w:lineRule="auto"/>
              <w:jc w:val="both"/>
              <w:rPr>
                <w:rFonts w:eastAsia="Times New Roman"/>
                <w:b/>
                <w:bCs/>
                <w:color w:val="auto"/>
              </w:rPr>
            </w:pPr>
            <w:bookmarkStart w:id="10" w:name="_Toc123564151"/>
            <w:r w:rsidRPr="006F7A8C">
              <w:rPr>
                <w:rFonts w:eastAsia="Times New Roman"/>
                <w:b/>
                <w:bCs/>
                <w:color w:val="auto"/>
              </w:rPr>
              <w:t>Branch:</w:t>
            </w:r>
            <w:bookmarkEnd w:id="10"/>
            <w:r w:rsidRPr="006F7A8C">
              <w:rPr>
                <w:rFonts w:eastAsia="Times New Roman"/>
                <w:b/>
                <w:bCs/>
                <w:color w:val="auto"/>
              </w:rPr>
              <w:t xml:space="preserve"> </w:t>
            </w:r>
          </w:p>
          <w:p w14:paraId="772F98AD" w14:textId="77777777" w:rsidR="00383B84" w:rsidRPr="006F7A8C" w:rsidRDefault="00383B84" w:rsidP="006F7A8C">
            <w:pPr>
              <w:pStyle w:val="Default"/>
              <w:snapToGrid w:val="0"/>
              <w:spacing w:before="120" w:after="120" w:line="288" w:lineRule="auto"/>
              <w:jc w:val="both"/>
              <w:rPr>
                <w:rFonts w:eastAsia="Times New Roman"/>
                <w:b/>
                <w:bCs/>
                <w:color w:val="auto"/>
              </w:rPr>
            </w:pPr>
          </w:p>
          <w:p w14:paraId="78010D12" w14:textId="77777777" w:rsidR="00383B84" w:rsidRPr="006F7A8C" w:rsidRDefault="00383B84" w:rsidP="006F7A8C">
            <w:pPr>
              <w:pStyle w:val="Default"/>
              <w:snapToGrid w:val="0"/>
              <w:spacing w:before="120" w:after="120" w:line="288" w:lineRule="auto"/>
              <w:jc w:val="both"/>
              <w:rPr>
                <w:rFonts w:eastAsia="Times New Roman"/>
                <w:b/>
                <w:bCs/>
                <w:color w:val="auto"/>
              </w:rPr>
            </w:pPr>
            <w:bookmarkStart w:id="11" w:name="_Toc123564152"/>
            <w:r w:rsidRPr="006F7A8C">
              <w:rPr>
                <w:rFonts w:eastAsia="Times New Roman"/>
                <w:b/>
                <w:bCs/>
                <w:color w:val="auto"/>
              </w:rPr>
              <w:t>IBAN:</w:t>
            </w:r>
            <w:bookmarkEnd w:id="11"/>
            <w:r w:rsidRPr="006F7A8C">
              <w:rPr>
                <w:rFonts w:eastAsia="Times New Roman"/>
                <w:b/>
                <w:bCs/>
                <w:color w:val="auto"/>
              </w:rPr>
              <w:t xml:space="preserve"> </w:t>
            </w:r>
          </w:p>
          <w:p w14:paraId="5B5F5EDA" w14:textId="77777777" w:rsidR="00383B84" w:rsidRPr="006F7A8C" w:rsidRDefault="00383B84" w:rsidP="005D1A78">
            <w:pPr>
              <w:adjustRightInd w:val="0"/>
              <w:snapToGrid w:val="0"/>
              <w:spacing w:before="120" w:after="120" w:line="288" w:lineRule="auto"/>
              <w:jc w:val="both"/>
              <w:outlineLvl w:val="0"/>
              <w:rPr>
                <w:rFonts w:ascii="Times New Roman" w:hAnsi="Times New Roman" w:cs="Times New Roman"/>
                <w:b/>
                <w:bCs/>
                <w:highlight w:val="yellow"/>
                <w:lang w:val="en-US"/>
              </w:rPr>
            </w:pPr>
          </w:p>
        </w:tc>
      </w:tr>
    </w:tbl>
    <w:p w14:paraId="22F5F543" w14:textId="22724450" w:rsidR="00383B84" w:rsidRPr="006F7A8C" w:rsidRDefault="006F7A8C" w:rsidP="006F7A8C">
      <w:pPr>
        <w:tabs>
          <w:tab w:val="left" w:pos="3244"/>
        </w:tabs>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ab/>
      </w:r>
    </w:p>
    <w:p w14:paraId="12AE5EF6" w14:textId="3015325B" w:rsidR="005D1A78" w:rsidRDefault="00BB3E3B"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The </w:t>
      </w:r>
      <w:r w:rsidR="00383B84" w:rsidRPr="006F7A8C">
        <w:rPr>
          <w:rFonts w:ascii="Times New Roman" w:hAnsi="Times New Roman" w:cs="Times New Roman"/>
        </w:rPr>
        <w:t xml:space="preserve">paying </w:t>
      </w:r>
      <w:r w:rsidRPr="006F7A8C">
        <w:rPr>
          <w:rFonts w:ascii="Times New Roman" w:hAnsi="Times New Roman" w:cs="Times New Roman"/>
        </w:rPr>
        <w:t xml:space="preserve">Party </w:t>
      </w:r>
      <w:r w:rsidR="00383B84" w:rsidRPr="006F7A8C">
        <w:rPr>
          <w:rFonts w:ascii="Times New Roman" w:hAnsi="Times New Roman" w:cs="Times New Roman"/>
        </w:rPr>
        <w:t>shall</w:t>
      </w:r>
      <w:r w:rsidRPr="006F7A8C">
        <w:rPr>
          <w:rFonts w:ascii="Times New Roman" w:hAnsi="Times New Roman" w:cs="Times New Roman"/>
        </w:rPr>
        <w:t xml:space="preserve"> pay the invoice within 5 (five) </w:t>
      </w:r>
      <w:r w:rsidR="00383B84" w:rsidRPr="006F7A8C">
        <w:rPr>
          <w:rFonts w:ascii="Times New Roman" w:hAnsi="Times New Roman" w:cs="Times New Roman"/>
        </w:rPr>
        <w:t>B</w:t>
      </w:r>
      <w:r w:rsidRPr="006F7A8C">
        <w:rPr>
          <w:rFonts w:ascii="Times New Roman" w:hAnsi="Times New Roman" w:cs="Times New Roman"/>
        </w:rPr>
        <w:t xml:space="preserve">usiness </w:t>
      </w:r>
      <w:r w:rsidR="00383B84" w:rsidRPr="006F7A8C">
        <w:rPr>
          <w:rFonts w:ascii="Times New Roman" w:hAnsi="Times New Roman" w:cs="Times New Roman"/>
        </w:rPr>
        <w:t>D</w:t>
      </w:r>
      <w:r w:rsidRPr="006F7A8C">
        <w:rPr>
          <w:rFonts w:ascii="Times New Roman" w:hAnsi="Times New Roman" w:cs="Times New Roman"/>
        </w:rPr>
        <w:t xml:space="preserve">ays </w:t>
      </w:r>
      <w:r w:rsidR="00B1510E" w:rsidRPr="006F7A8C">
        <w:rPr>
          <w:rFonts w:ascii="Times New Roman" w:hAnsi="Times New Roman" w:cs="Times New Roman"/>
        </w:rPr>
        <w:t>upon its receipt</w:t>
      </w:r>
      <w:r w:rsidRPr="006F7A8C">
        <w:rPr>
          <w:rFonts w:ascii="Times New Roman" w:hAnsi="Times New Roman" w:cs="Times New Roman"/>
        </w:rPr>
        <w:t xml:space="preserve">. The payment </w:t>
      </w:r>
      <w:r w:rsidR="00B1510E" w:rsidRPr="006F7A8C">
        <w:rPr>
          <w:rFonts w:ascii="Times New Roman" w:hAnsi="Times New Roman" w:cs="Times New Roman"/>
        </w:rPr>
        <w:t>shall</w:t>
      </w:r>
      <w:r w:rsidRPr="006F7A8C">
        <w:rPr>
          <w:rFonts w:ascii="Times New Roman" w:hAnsi="Times New Roman" w:cs="Times New Roman"/>
        </w:rPr>
        <w:t xml:space="preserve"> be made in Turkish Lira (TRY)</w:t>
      </w:r>
      <w:r w:rsidR="00B1510E" w:rsidRPr="006F7A8C">
        <w:rPr>
          <w:rFonts w:ascii="Times New Roman" w:hAnsi="Times New Roman" w:cs="Times New Roman"/>
        </w:rPr>
        <w:t xml:space="preserve"> together with </w:t>
      </w:r>
      <w:r w:rsidRPr="006F7A8C">
        <w:rPr>
          <w:rFonts w:ascii="Times New Roman" w:hAnsi="Times New Roman" w:cs="Times New Roman"/>
        </w:rPr>
        <w:t>VAT and</w:t>
      </w:r>
      <w:r w:rsidR="00B1510E" w:rsidRPr="006F7A8C">
        <w:rPr>
          <w:rFonts w:ascii="Times New Roman" w:hAnsi="Times New Roman" w:cs="Times New Roman"/>
        </w:rPr>
        <w:t xml:space="preserve"> other applicable taxes</w:t>
      </w:r>
      <w:r w:rsidRPr="006F7A8C">
        <w:rPr>
          <w:rFonts w:ascii="Times New Roman" w:hAnsi="Times New Roman" w:cs="Times New Roman"/>
        </w:rPr>
        <w:t>, and the sender will be responsible for its own bank expenses.</w:t>
      </w:r>
    </w:p>
    <w:p w14:paraId="3839984A" w14:textId="6A86DB38" w:rsidR="006F7A8C" w:rsidRPr="006F7A8C" w:rsidRDefault="006F7A8C" w:rsidP="005D1A78">
      <w:pPr>
        <w:pStyle w:val="ListParagraph"/>
        <w:adjustRightInd w:val="0"/>
        <w:snapToGrid w:val="0"/>
        <w:spacing w:before="120" w:after="120" w:line="288" w:lineRule="auto"/>
        <w:ind w:left="709" w:right="0" w:hanging="709"/>
        <w:rPr>
          <w:rFonts w:ascii="Times New Roman" w:hAnsi="Times New Roman" w:cs="Times New Roman"/>
        </w:rPr>
      </w:pPr>
      <w:r>
        <w:rPr>
          <w:rFonts w:ascii="Times New Roman" w:hAnsi="Times New Roman" w:cs="Times New Roman"/>
        </w:rPr>
        <w:t xml:space="preserve">If there is a positive difference in EUR/TL exchange rate applicable at the payment date and the invoicing date, Foton shall invoice the Company for the relevant difference calculated based on the </w:t>
      </w:r>
      <w:r w:rsidRPr="006F7A8C">
        <w:rPr>
          <w:rFonts w:ascii="Times New Roman" w:hAnsi="Times New Roman" w:cs="Times New Roman"/>
        </w:rPr>
        <w:t>spot rate of exchange of the Central Bank of the Republic of Turkey</w:t>
      </w:r>
      <w:r>
        <w:rPr>
          <w:rFonts w:ascii="Times New Roman" w:hAnsi="Times New Roman" w:cs="Times New Roman"/>
        </w:rPr>
        <w:t xml:space="preserve"> (the “</w:t>
      </w:r>
      <w:r w:rsidRPr="006F7A8C">
        <w:rPr>
          <w:rFonts w:ascii="Times New Roman" w:hAnsi="Times New Roman" w:cs="Times New Roman"/>
          <w:b/>
          <w:bCs/>
        </w:rPr>
        <w:t>CBRT</w:t>
      </w:r>
      <w:r>
        <w:rPr>
          <w:rFonts w:ascii="Times New Roman" w:hAnsi="Times New Roman" w:cs="Times New Roman"/>
        </w:rPr>
        <w:t xml:space="preserve">”) </w:t>
      </w:r>
      <w:r w:rsidRPr="006F7A8C">
        <w:rPr>
          <w:rFonts w:ascii="Times New Roman" w:hAnsi="Times New Roman" w:cs="Times New Roman"/>
        </w:rPr>
        <w:t xml:space="preserve">for </w:t>
      </w:r>
      <w:r>
        <w:rPr>
          <w:rFonts w:ascii="Times New Roman" w:hAnsi="Times New Roman" w:cs="Times New Roman"/>
        </w:rPr>
        <w:t>EUR</w:t>
      </w:r>
      <w:r w:rsidRPr="006F7A8C">
        <w:rPr>
          <w:rFonts w:ascii="Times New Roman" w:hAnsi="Times New Roman" w:cs="Times New Roman"/>
        </w:rPr>
        <w:t xml:space="preserve"> purchase</w:t>
      </w:r>
      <w:r>
        <w:rPr>
          <w:rFonts w:ascii="Times New Roman" w:hAnsi="Times New Roman" w:cs="Times New Roman"/>
        </w:rPr>
        <w:t>s</w:t>
      </w:r>
      <w:r w:rsidRPr="006F7A8C">
        <w:rPr>
          <w:rFonts w:ascii="Times New Roman" w:hAnsi="Times New Roman" w:cs="Times New Roman"/>
        </w:rPr>
        <w:t xml:space="preserve"> on or about 11:00 a.m. </w:t>
      </w:r>
      <w:r>
        <w:rPr>
          <w:rFonts w:ascii="Times New Roman" w:hAnsi="Times New Roman" w:cs="Times New Roman"/>
        </w:rPr>
        <w:t>I</w:t>
      </w:r>
      <w:r w:rsidRPr="006F7A8C">
        <w:rPr>
          <w:rFonts w:ascii="Times New Roman" w:hAnsi="Times New Roman" w:cs="Times New Roman"/>
        </w:rPr>
        <w:t>stanbul time on the date of the conversion</w:t>
      </w:r>
      <w:r>
        <w:rPr>
          <w:rFonts w:ascii="Times New Roman" w:hAnsi="Times New Roman" w:cs="Times New Roman"/>
        </w:rPr>
        <w:t>.</w:t>
      </w:r>
    </w:p>
    <w:p w14:paraId="1B424191" w14:textId="4868B13E" w:rsidR="00BB3E3B" w:rsidRPr="006F7A8C" w:rsidRDefault="00B1510E"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If</w:t>
      </w:r>
      <w:r w:rsidR="00BB3E3B" w:rsidRPr="006F7A8C">
        <w:rPr>
          <w:rFonts w:ascii="Times New Roman" w:hAnsi="Times New Roman" w:cs="Times New Roman"/>
        </w:rPr>
        <w:t xml:space="preserve"> </w:t>
      </w:r>
      <w:r w:rsidR="006F7A8C" w:rsidRPr="006F7A8C">
        <w:rPr>
          <w:rFonts w:ascii="Times New Roman" w:hAnsi="Times New Roman" w:cs="Times New Roman"/>
        </w:rPr>
        <w:t>an</w:t>
      </w:r>
      <w:r w:rsidR="00BB3E3B" w:rsidRPr="006F7A8C">
        <w:rPr>
          <w:rFonts w:ascii="Times New Roman" w:hAnsi="Times New Roman" w:cs="Times New Roman"/>
        </w:rPr>
        <w:t xml:space="preserve"> invoice is not paid partially or completely on </w:t>
      </w:r>
      <w:r w:rsidR="006F7A8C" w:rsidRPr="006F7A8C">
        <w:rPr>
          <w:rFonts w:ascii="Times New Roman" w:hAnsi="Times New Roman" w:cs="Times New Roman"/>
        </w:rPr>
        <w:t>its</w:t>
      </w:r>
      <w:r w:rsidR="00BB3E3B" w:rsidRPr="006F7A8C">
        <w:rPr>
          <w:rFonts w:ascii="Times New Roman" w:hAnsi="Times New Roman" w:cs="Times New Roman"/>
        </w:rPr>
        <w:t xml:space="preserve"> due date, the </w:t>
      </w:r>
      <w:r w:rsidRPr="006F7A8C">
        <w:rPr>
          <w:rFonts w:ascii="Times New Roman" w:hAnsi="Times New Roman" w:cs="Times New Roman"/>
        </w:rPr>
        <w:t>paying</w:t>
      </w:r>
      <w:r w:rsidR="00BB3E3B" w:rsidRPr="006F7A8C">
        <w:rPr>
          <w:rFonts w:ascii="Times New Roman" w:hAnsi="Times New Roman" w:cs="Times New Roman"/>
        </w:rPr>
        <w:t xml:space="preserve"> Party will be deemed to have defaulted without the need for any </w:t>
      </w:r>
      <w:r w:rsidRPr="006F7A8C">
        <w:rPr>
          <w:rFonts w:ascii="Times New Roman" w:hAnsi="Times New Roman" w:cs="Times New Roman"/>
        </w:rPr>
        <w:t>demand</w:t>
      </w:r>
      <w:r w:rsidR="00BB3E3B" w:rsidRPr="006F7A8C">
        <w:rPr>
          <w:rFonts w:ascii="Times New Roman" w:hAnsi="Times New Roman" w:cs="Times New Roman"/>
        </w:rPr>
        <w:t xml:space="preserve"> or notification. The</w:t>
      </w:r>
      <w:r w:rsidRPr="006F7A8C">
        <w:rPr>
          <w:rFonts w:ascii="Times New Roman" w:hAnsi="Times New Roman" w:cs="Times New Roman"/>
        </w:rPr>
        <w:t xml:space="preserve"> defaulting</w:t>
      </w:r>
      <w:r w:rsidR="00BB3E3B" w:rsidRPr="006F7A8C">
        <w:rPr>
          <w:rFonts w:ascii="Times New Roman" w:hAnsi="Times New Roman" w:cs="Times New Roman"/>
        </w:rPr>
        <w:t xml:space="preserve"> Party </w:t>
      </w:r>
      <w:r w:rsidRPr="006F7A8C">
        <w:rPr>
          <w:rFonts w:ascii="Times New Roman" w:hAnsi="Times New Roman" w:cs="Times New Roman"/>
        </w:rPr>
        <w:t>shall</w:t>
      </w:r>
      <w:r w:rsidR="00BB3E3B" w:rsidRPr="006F7A8C">
        <w:rPr>
          <w:rFonts w:ascii="Times New Roman" w:hAnsi="Times New Roman" w:cs="Times New Roman"/>
        </w:rPr>
        <w:t xml:space="preserve"> be liable to pay a late payment penalty </w:t>
      </w:r>
      <w:r w:rsidRPr="006F7A8C">
        <w:rPr>
          <w:rFonts w:ascii="Times New Roman" w:hAnsi="Times New Roman" w:cs="Times New Roman"/>
        </w:rPr>
        <w:t>to the other Party equivalent to</w:t>
      </w:r>
      <w:r w:rsidR="00BB3E3B" w:rsidRPr="006F7A8C">
        <w:rPr>
          <w:rFonts w:ascii="Times New Roman" w:hAnsi="Times New Roman" w:cs="Times New Roman"/>
        </w:rPr>
        <w:t xml:space="preserve"> 50% of the defaulted invoice amount until the day the invoice is </w:t>
      </w:r>
      <w:r w:rsidR="006F7A8C" w:rsidRPr="006F7A8C">
        <w:rPr>
          <w:rFonts w:ascii="Times New Roman" w:hAnsi="Times New Roman" w:cs="Times New Roman"/>
        </w:rPr>
        <w:t xml:space="preserve">duly </w:t>
      </w:r>
      <w:r w:rsidR="00BB3E3B" w:rsidRPr="006F7A8C">
        <w:rPr>
          <w:rFonts w:ascii="Times New Roman" w:hAnsi="Times New Roman" w:cs="Times New Roman"/>
        </w:rPr>
        <w:t>paid in full. I</w:t>
      </w:r>
      <w:r w:rsidR="006F7A8C" w:rsidRPr="006F7A8C">
        <w:rPr>
          <w:rFonts w:ascii="Times New Roman" w:hAnsi="Times New Roman" w:cs="Times New Roman"/>
        </w:rPr>
        <w:t xml:space="preserve">f </w:t>
      </w:r>
      <w:r w:rsidR="00BB3E3B" w:rsidRPr="006F7A8C">
        <w:rPr>
          <w:rFonts w:ascii="Times New Roman" w:hAnsi="Times New Roman" w:cs="Times New Roman"/>
        </w:rPr>
        <w:t xml:space="preserve">the default continues for more than 15 (fifteen) days, Foton </w:t>
      </w:r>
      <w:r w:rsidRPr="006F7A8C">
        <w:rPr>
          <w:rFonts w:ascii="Times New Roman" w:hAnsi="Times New Roman" w:cs="Times New Roman"/>
        </w:rPr>
        <w:t>shall</w:t>
      </w:r>
      <w:r w:rsidR="00BB3E3B" w:rsidRPr="006F7A8C">
        <w:rPr>
          <w:rFonts w:ascii="Times New Roman" w:hAnsi="Times New Roman" w:cs="Times New Roman"/>
        </w:rPr>
        <w:t xml:space="preserve"> have the right, at its discretion, to take measures such as revoking or restricting the Company's access to the Platform and terminating the Contract for </w:t>
      </w:r>
      <w:r w:rsidRPr="006F7A8C">
        <w:rPr>
          <w:rFonts w:ascii="Times New Roman" w:hAnsi="Times New Roman" w:cs="Times New Roman"/>
        </w:rPr>
        <w:t>valid</w:t>
      </w:r>
      <w:r w:rsidR="00BB3E3B" w:rsidRPr="006F7A8C">
        <w:rPr>
          <w:rFonts w:ascii="Times New Roman" w:hAnsi="Times New Roman" w:cs="Times New Roman"/>
        </w:rPr>
        <w:t xml:space="preserve"> </w:t>
      </w:r>
      <w:r w:rsidRPr="006F7A8C">
        <w:rPr>
          <w:rFonts w:ascii="Times New Roman" w:hAnsi="Times New Roman" w:cs="Times New Roman"/>
        </w:rPr>
        <w:t>reason</w:t>
      </w:r>
      <w:r w:rsidR="00BB3E3B" w:rsidRPr="006F7A8C">
        <w:rPr>
          <w:rFonts w:ascii="Times New Roman" w:hAnsi="Times New Roman" w:cs="Times New Roman"/>
        </w:rPr>
        <w:t>.</w:t>
      </w:r>
    </w:p>
    <w:p w14:paraId="2D21DFC5" w14:textId="074F3359" w:rsidR="00A246BC" w:rsidRPr="006F7A8C" w:rsidRDefault="00DD6DC0" w:rsidP="005D1A78">
      <w:pPr>
        <w:pStyle w:val="Heading1"/>
        <w:ind w:left="1134" w:hanging="1134"/>
      </w:pPr>
      <w:bookmarkStart w:id="12" w:name="_Toc131435629"/>
      <w:r w:rsidRPr="006F7A8C">
        <w:t>Force Majeure</w:t>
      </w:r>
      <w:bookmarkEnd w:id="12"/>
      <w:r w:rsidR="00A246BC" w:rsidRPr="006F7A8C">
        <w:t xml:space="preserve"> </w:t>
      </w:r>
    </w:p>
    <w:p w14:paraId="2A26C7BF" w14:textId="77777777" w:rsidR="005D1A78" w:rsidRPr="006F7A8C" w:rsidRDefault="00DD6DC0"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Any circumstances, events or causes occurring after the execution of this Contract which (</w:t>
      </w:r>
      <w:proofErr w:type="spellStart"/>
      <w:r w:rsidRPr="006F7A8C">
        <w:rPr>
          <w:rFonts w:ascii="Times New Roman" w:hAnsi="Times New Roman" w:cs="Times New Roman"/>
        </w:rPr>
        <w:t>i</w:t>
      </w:r>
      <w:proofErr w:type="spellEnd"/>
      <w:r w:rsidRPr="006F7A8C">
        <w:rPr>
          <w:rFonts w:ascii="Times New Roman" w:hAnsi="Times New Roman" w:cs="Times New Roman"/>
        </w:rPr>
        <w:t>) may prevent, delay or hinder the performance of a Party’s obligations under this Contract; (ii) is outside the reasonable control of a Party and is not principally attributable to any act, omission or negligence of such Party; and (iii) cannot be prevented, avoided or overcome by a Party having shown reasonable care and diligence and taken all reasonable precaution shall constitute a “</w:t>
      </w:r>
      <w:r w:rsidRPr="006F7A8C">
        <w:rPr>
          <w:rFonts w:ascii="Times New Roman" w:hAnsi="Times New Roman" w:cs="Times New Roman"/>
          <w:b/>
          <w:bCs/>
        </w:rPr>
        <w:t>Force Majeure Event</w:t>
      </w:r>
      <w:r w:rsidRPr="006F7A8C">
        <w:rPr>
          <w:rFonts w:ascii="Times New Roman" w:hAnsi="Times New Roman" w:cs="Times New Roman"/>
        </w:rPr>
        <w:t>” for the purposes of this Contract.</w:t>
      </w:r>
    </w:p>
    <w:p w14:paraId="62F4AE28" w14:textId="0A421135" w:rsidR="005D1A78" w:rsidRPr="006F7A8C" w:rsidRDefault="00DD6DC0"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The failure or delay of either Party to perform any obligation under this Contract solely by reason of the Force Majeure Event shall not be deemed to be a breach of this Contract and the Party affected by the Force Majeure Event (the “</w:t>
      </w:r>
      <w:r w:rsidRPr="006F7A8C">
        <w:rPr>
          <w:rFonts w:ascii="Times New Roman" w:hAnsi="Times New Roman" w:cs="Times New Roman"/>
          <w:b/>
          <w:bCs/>
        </w:rPr>
        <w:t>Affected Party</w:t>
      </w:r>
      <w:r w:rsidRPr="006F7A8C">
        <w:rPr>
          <w:rFonts w:ascii="Times New Roman" w:hAnsi="Times New Roman" w:cs="Times New Roman"/>
        </w:rPr>
        <w:t xml:space="preserve">”) shall be relieved from liability under this </w:t>
      </w:r>
      <w:r w:rsidR="006F7A8C" w:rsidRPr="006F7A8C">
        <w:rPr>
          <w:rFonts w:ascii="Times New Roman" w:hAnsi="Times New Roman" w:cs="Times New Roman"/>
        </w:rPr>
        <w:t>Agreement</w:t>
      </w:r>
      <w:r w:rsidRPr="006F7A8C">
        <w:rPr>
          <w:rFonts w:ascii="Times New Roman" w:hAnsi="Times New Roman" w:cs="Times New Roman"/>
        </w:rPr>
        <w:t xml:space="preserve"> to the extent the performance of its obligations cannot be performed by reason of that Force Majeure Event. The relief described in this paragraph shall only be available provided that the Affected Party uses all reasonable efforts and diligence to avoid such Force Majeure Event, ameliorate, </w:t>
      </w:r>
      <w:proofErr w:type="gramStart"/>
      <w:r w:rsidRPr="006F7A8C">
        <w:rPr>
          <w:rFonts w:ascii="Times New Roman" w:hAnsi="Times New Roman" w:cs="Times New Roman"/>
        </w:rPr>
        <w:t>remedy</w:t>
      </w:r>
      <w:proofErr w:type="gramEnd"/>
      <w:r w:rsidRPr="006F7A8C">
        <w:rPr>
          <w:rFonts w:ascii="Times New Roman" w:hAnsi="Times New Roman" w:cs="Times New Roman"/>
        </w:rPr>
        <w:t xml:space="preserve"> or remove its effects, and continues to take all reasonable actions within its power to comply as fully as possible with the terms of this </w:t>
      </w:r>
      <w:r w:rsidR="006F7A8C" w:rsidRPr="006F7A8C">
        <w:rPr>
          <w:rFonts w:ascii="Times New Roman" w:hAnsi="Times New Roman" w:cs="Times New Roman"/>
        </w:rPr>
        <w:t>Agreement</w:t>
      </w:r>
      <w:r w:rsidRPr="006F7A8C">
        <w:rPr>
          <w:rFonts w:ascii="Times New Roman" w:hAnsi="Times New Roman" w:cs="Times New Roman"/>
        </w:rPr>
        <w:t>.</w:t>
      </w:r>
    </w:p>
    <w:p w14:paraId="30C24BF3" w14:textId="59519E50" w:rsidR="005D1A78" w:rsidRPr="006F7A8C" w:rsidRDefault="00DD6DC0"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For the avoidance of doubt, under no circumstances, shall either Party be relieved of its obligation to pay amounts which fall due and payable </w:t>
      </w:r>
      <w:r w:rsidR="006F7A8C" w:rsidRPr="006F7A8C">
        <w:rPr>
          <w:rFonts w:ascii="Times New Roman" w:hAnsi="Times New Roman" w:cs="Times New Roman"/>
        </w:rPr>
        <w:t xml:space="preserve">only </w:t>
      </w:r>
      <w:r w:rsidRPr="006F7A8C">
        <w:rPr>
          <w:rFonts w:ascii="Times New Roman" w:hAnsi="Times New Roman" w:cs="Times New Roman"/>
        </w:rPr>
        <w:t xml:space="preserve">due to the occurrence of any Force Majeure Event. Performance of obligations which were relieved during the Force Majeure Event shall resume from the date on which the effects of the relevant Force Majeure Event end.  </w:t>
      </w:r>
    </w:p>
    <w:p w14:paraId="5F6350DA" w14:textId="77777777" w:rsidR="005D1A78" w:rsidRPr="006F7A8C" w:rsidRDefault="00DD6DC0"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Except where the nature of the Force Majeure Event in question prevents it from doing so, the Affected Party shall notify the other Party in writing within the shortest delay reasonably possible as of the first occurrence of a Force Majeure Event. The Affected Party shall inform the other Party in writing of the exact nature of the intervening circumstances causing such Force Majeure Event and shall also inform the other Party in writing of the end of the intervening circumstances causing such Force Majeure Event.</w:t>
      </w:r>
    </w:p>
    <w:p w14:paraId="693818D0" w14:textId="4CCC23F6" w:rsidR="00DD6DC0" w:rsidRPr="006F7A8C" w:rsidRDefault="00DD6DC0"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In case a Force Majeure Event prevents, </w:t>
      </w:r>
      <w:proofErr w:type="gramStart"/>
      <w:r w:rsidRPr="006F7A8C">
        <w:rPr>
          <w:rFonts w:ascii="Times New Roman" w:hAnsi="Times New Roman" w:cs="Times New Roman"/>
        </w:rPr>
        <w:t>delays</w:t>
      </w:r>
      <w:proofErr w:type="gramEnd"/>
      <w:r w:rsidRPr="006F7A8C">
        <w:rPr>
          <w:rFonts w:ascii="Times New Roman" w:hAnsi="Times New Roman" w:cs="Times New Roman"/>
        </w:rPr>
        <w:t xml:space="preserve"> or hinders the performance of an obligation under this </w:t>
      </w:r>
      <w:r w:rsidR="006F7A8C" w:rsidRPr="006F7A8C">
        <w:rPr>
          <w:rFonts w:ascii="Times New Roman" w:hAnsi="Times New Roman" w:cs="Times New Roman"/>
        </w:rPr>
        <w:t>Agreement</w:t>
      </w:r>
      <w:r w:rsidRPr="006F7A8C">
        <w:rPr>
          <w:rFonts w:ascii="Times New Roman" w:hAnsi="Times New Roman" w:cs="Times New Roman"/>
        </w:rPr>
        <w:t xml:space="preserve"> for a continuous period of 30 (thirty) days, then either Party shall be entitled to terminate this Contract with 15 (fifteen) days’ prior written notice to the other Party. </w:t>
      </w:r>
    </w:p>
    <w:p w14:paraId="20E20E37" w14:textId="77777777" w:rsidR="00DD6DC0" w:rsidRPr="006F7A8C" w:rsidRDefault="00DD6DC0" w:rsidP="005D1A78">
      <w:pPr>
        <w:pStyle w:val="Heading1"/>
        <w:ind w:left="1134" w:hanging="1134"/>
      </w:pPr>
      <w:bookmarkStart w:id="13" w:name="_Toc131435630"/>
      <w:r w:rsidRPr="006F7A8C">
        <w:t>No Assignment</w:t>
      </w:r>
      <w:bookmarkEnd w:id="13"/>
    </w:p>
    <w:p w14:paraId="12F62290" w14:textId="061B464C" w:rsidR="00A246BC" w:rsidRPr="006F7A8C" w:rsidRDefault="00A246BC" w:rsidP="005D1A78">
      <w:pPr>
        <w:pStyle w:val="ListParagraph"/>
        <w:numPr>
          <w:ilvl w:val="0"/>
          <w:numId w:val="0"/>
        </w:numPr>
        <w:adjustRightInd w:val="0"/>
        <w:snapToGrid w:val="0"/>
        <w:spacing w:before="120" w:after="120" w:line="288" w:lineRule="auto"/>
        <w:ind w:left="709" w:right="0"/>
        <w:rPr>
          <w:rFonts w:ascii="Times New Roman" w:hAnsi="Times New Roman" w:cs="Times New Roman"/>
        </w:rPr>
      </w:pPr>
      <w:r w:rsidRPr="006F7A8C">
        <w:rPr>
          <w:rFonts w:ascii="Times New Roman" w:hAnsi="Times New Roman" w:cs="Times New Roman"/>
        </w:rPr>
        <w:t xml:space="preserve">The Parties </w:t>
      </w:r>
      <w:r w:rsidR="00DD6DC0" w:rsidRPr="006F7A8C">
        <w:rPr>
          <w:rFonts w:ascii="Times New Roman" w:hAnsi="Times New Roman" w:cs="Times New Roman"/>
        </w:rPr>
        <w:t>may</w:t>
      </w:r>
      <w:r w:rsidRPr="006F7A8C">
        <w:rPr>
          <w:rFonts w:ascii="Times New Roman" w:hAnsi="Times New Roman" w:cs="Times New Roman"/>
        </w:rPr>
        <w:t xml:space="preserve"> not assign this Agreement and/or any part thereof, their </w:t>
      </w:r>
      <w:r w:rsidR="00DD6DC0" w:rsidRPr="006F7A8C">
        <w:rPr>
          <w:rFonts w:ascii="Times New Roman" w:hAnsi="Times New Roman" w:cs="Times New Roman"/>
        </w:rPr>
        <w:t>liabilities</w:t>
      </w:r>
      <w:r w:rsidRPr="006F7A8C">
        <w:rPr>
          <w:rFonts w:ascii="Times New Roman" w:hAnsi="Times New Roman" w:cs="Times New Roman"/>
        </w:rPr>
        <w:t xml:space="preserve"> and/or obligations under the Agreement and/or any of their rights and/or benefits arising from the Agreement without the written consent of the other Party.</w:t>
      </w:r>
    </w:p>
    <w:p w14:paraId="5F6474F9" w14:textId="35DF4EFF" w:rsidR="00A53B05" w:rsidRPr="006F7A8C" w:rsidRDefault="00A53B05" w:rsidP="005D1A78">
      <w:pPr>
        <w:pStyle w:val="Heading1"/>
        <w:ind w:left="1134" w:hanging="1134"/>
      </w:pPr>
      <w:bookmarkStart w:id="14" w:name="_Toc131435631"/>
      <w:r w:rsidRPr="006F7A8C">
        <w:t>Severability</w:t>
      </w:r>
      <w:bookmarkEnd w:id="14"/>
    </w:p>
    <w:p w14:paraId="64A2BF81" w14:textId="2CC89F76" w:rsidR="00A53B05" w:rsidRPr="006F7A8C" w:rsidRDefault="00A53B05" w:rsidP="005D1A78">
      <w:pPr>
        <w:pStyle w:val="ListParagraph"/>
        <w:numPr>
          <w:ilvl w:val="0"/>
          <w:numId w:val="0"/>
        </w:numPr>
        <w:adjustRightInd w:val="0"/>
        <w:snapToGrid w:val="0"/>
        <w:spacing w:before="120" w:after="120" w:line="288" w:lineRule="auto"/>
        <w:ind w:left="709" w:right="0"/>
        <w:rPr>
          <w:rFonts w:ascii="Times New Roman" w:hAnsi="Times New Roman" w:cs="Times New Roman"/>
        </w:rPr>
      </w:pPr>
      <w:r w:rsidRPr="006F7A8C">
        <w:rPr>
          <w:rFonts w:ascii="Times New Roman" w:hAnsi="Times New Roman" w:cs="Times New Roman"/>
        </w:rPr>
        <w:t xml:space="preserve">If any provision of this Agreement is held to be invalid, </w:t>
      </w:r>
      <w:proofErr w:type="gramStart"/>
      <w:r w:rsidRPr="006F7A8C">
        <w:rPr>
          <w:rFonts w:ascii="Times New Roman" w:hAnsi="Times New Roman" w:cs="Times New Roman"/>
        </w:rPr>
        <w:t>illegal</w:t>
      </w:r>
      <w:proofErr w:type="gramEnd"/>
      <w:r w:rsidRPr="006F7A8C">
        <w:rPr>
          <w:rFonts w:ascii="Times New Roman" w:hAnsi="Times New Roman" w:cs="Times New Roman"/>
        </w:rPr>
        <w:t xml:space="preserve"> or non-enforceable, such invalidity shall not impair the validity, legality or enforceability of the remaining provisions. Upon such determination that any term or other provision is invalid, illegal or incapable of being enforced, the Parties shall negotiate in good faith to modify this </w:t>
      </w:r>
      <w:r w:rsidR="006F7A8C" w:rsidRPr="006F7A8C">
        <w:rPr>
          <w:rFonts w:ascii="Times New Roman" w:hAnsi="Times New Roman" w:cs="Times New Roman"/>
        </w:rPr>
        <w:t>Agreement</w:t>
      </w:r>
      <w:r w:rsidRPr="006F7A8C">
        <w:rPr>
          <w:rFonts w:ascii="Times New Roman" w:hAnsi="Times New Roman" w:cs="Times New Roman"/>
        </w:rPr>
        <w:t xml:space="preserve"> so as to </w:t>
      </w:r>
      <w:proofErr w:type="gramStart"/>
      <w:r w:rsidRPr="006F7A8C">
        <w:rPr>
          <w:rFonts w:ascii="Times New Roman" w:hAnsi="Times New Roman" w:cs="Times New Roman"/>
        </w:rPr>
        <w:t>effect</w:t>
      </w:r>
      <w:proofErr w:type="gramEnd"/>
      <w:r w:rsidRPr="006F7A8C">
        <w:rPr>
          <w:rFonts w:ascii="Times New Roman" w:hAnsi="Times New Roman" w:cs="Times New Roman"/>
        </w:rPr>
        <w:t xml:space="preserve"> the original intent of the Parties as closely as possible in a mutually acceptable manner in order that the terms of this </w:t>
      </w:r>
      <w:r w:rsidR="006F7A8C" w:rsidRPr="006F7A8C">
        <w:rPr>
          <w:rFonts w:ascii="Times New Roman" w:hAnsi="Times New Roman" w:cs="Times New Roman"/>
        </w:rPr>
        <w:t>Agreement</w:t>
      </w:r>
      <w:r w:rsidRPr="006F7A8C">
        <w:rPr>
          <w:rFonts w:ascii="Times New Roman" w:hAnsi="Times New Roman" w:cs="Times New Roman"/>
        </w:rPr>
        <w:t xml:space="preserve"> remain as originally contemplated to the fullest extent possible.</w:t>
      </w:r>
    </w:p>
    <w:p w14:paraId="192C8412" w14:textId="1E7CEFB1" w:rsidR="00A53B05" w:rsidRPr="006F7A8C" w:rsidRDefault="00A53B05" w:rsidP="005D1A78">
      <w:pPr>
        <w:pStyle w:val="Heading1"/>
        <w:ind w:left="1134" w:hanging="1134"/>
      </w:pPr>
      <w:bookmarkStart w:id="15" w:name="_Toc131435632"/>
      <w:r w:rsidRPr="006F7A8C">
        <w:t>No Waiver</w:t>
      </w:r>
      <w:bookmarkEnd w:id="15"/>
    </w:p>
    <w:p w14:paraId="006CD476" w14:textId="77777777" w:rsidR="00A53B05" w:rsidRPr="006F7A8C" w:rsidRDefault="00A53B05" w:rsidP="005D1A78">
      <w:pPr>
        <w:pStyle w:val="ListParagraph"/>
        <w:numPr>
          <w:ilvl w:val="0"/>
          <w:numId w:val="0"/>
        </w:numPr>
        <w:adjustRightInd w:val="0"/>
        <w:snapToGrid w:val="0"/>
        <w:spacing w:before="120" w:after="120" w:line="288" w:lineRule="auto"/>
        <w:ind w:left="709" w:right="0"/>
        <w:rPr>
          <w:rFonts w:ascii="Times New Roman" w:hAnsi="Times New Roman" w:cs="Times New Roman"/>
        </w:rPr>
      </w:pPr>
      <w:r w:rsidRPr="006F7A8C">
        <w:rPr>
          <w:rFonts w:ascii="Times New Roman" w:hAnsi="Times New Roman" w:cs="Times New Roman"/>
        </w:rPr>
        <w:t xml:space="preserve">Neither Party, by any act, delay, omission or otherwise shall be deemed to have expressly or impliedly waived any of its rights, </w:t>
      </w:r>
      <w:proofErr w:type="gramStart"/>
      <w:r w:rsidRPr="006F7A8C">
        <w:rPr>
          <w:rFonts w:ascii="Times New Roman" w:hAnsi="Times New Roman" w:cs="Times New Roman"/>
        </w:rPr>
        <w:t>powers</w:t>
      </w:r>
      <w:proofErr w:type="gramEnd"/>
      <w:r w:rsidRPr="006F7A8C">
        <w:rPr>
          <w:rFonts w:ascii="Times New Roman" w:hAnsi="Times New Roman" w:cs="Times New Roman"/>
        </w:rPr>
        <w:t xml:space="preserve"> or remedies, or any one or more of them, unless such waiver is in writing and signed by an authorized signatory of such Party. Any such waiver shall be enforceable only to the extent specifically set forth in the waiver. A waiver by a Party of any right, </w:t>
      </w:r>
      <w:proofErr w:type="gramStart"/>
      <w:r w:rsidRPr="006F7A8C">
        <w:rPr>
          <w:rFonts w:ascii="Times New Roman" w:hAnsi="Times New Roman" w:cs="Times New Roman"/>
        </w:rPr>
        <w:t>power</w:t>
      </w:r>
      <w:proofErr w:type="gramEnd"/>
      <w:r w:rsidRPr="006F7A8C">
        <w:rPr>
          <w:rFonts w:ascii="Times New Roman" w:hAnsi="Times New Roman" w:cs="Times New Roman"/>
        </w:rPr>
        <w:t xml:space="preserve"> or remedy, or any one or more of them, on any one occasion shall not be construed as a bar to or waiver of any right, power or remedy, or any one or more of them, which such Party would otherwise have on any future occasion, whether similar in kind or otherwise.</w:t>
      </w:r>
    </w:p>
    <w:p w14:paraId="085233BA" w14:textId="79F29BBD" w:rsidR="00A246BC" w:rsidRPr="006F7A8C" w:rsidRDefault="005D1A78" w:rsidP="005D1A78">
      <w:pPr>
        <w:pStyle w:val="Heading1"/>
        <w:ind w:left="1134" w:hanging="1134"/>
      </w:pPr>
      <w:bookmarkStart w:id="16" w:name="_Toc131435633"/>
      <w:r w:rsidRPr="006F7A8C">
        <w:t>Notices</w:t>
      </w:r>
      <w:bookmarkEnd w:id="16"/>
    </w:p>
    <w:p w14:paraId="54971F24" w14:textId="6E069366" w:rsidR="00A246BC" w:rsidRPr="006F7A8C" w:rsidRDefault="00A246BC"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The Parties agree that the </w:t>
      </w:r>
      <w:r w:rsidR="006F7A8C" w:rsidRPr="006F7A8C">
        <w:rPr>
          <w:rFonts w:ascii="Times New Roman" w:hAnsi="Times New Roman" w:cs="Times New Roman"/>
        </w:rPr>
        <w:t>registered address</w:t>
      </w:r>
      <w:r w:rsidRPr="006F7A8C">
        <w:rPr>
          <w:rFonts w:ascii="Times New Roman" w:hAnsi="Times New Roman" w:cs="Times New Roman"/>
        </w:rPr>
        <w:t xml:space="preserve"> and Registered Electronic Mail (</w:t>
      </w:r>
      <w:r w:rsidR="00A53B05" w:rsidRPr="006F7A8C">
        <w:rPr>
          <w:rFonts w:ascii="Times New Roman" w:hAnsi="Times New Roman" w:cs="Times New Roman"/>
        </w:rPr>
        <w:t>“KEP”</w:t>
      </w:r>
      <w:r w:rsidRPr="006F7A8C">
        <w:rPr>
          <w:rFonts w:ascii="Times New Roman" w:hAnsi="Times New Roman" w:cs="Times New Roman"/>
        </w:rPr>
        <w:t xml:space="preserve">) specified in this Agreement are their legal notification addresses and that any notification and communication made to </w:t>
      </w:r>
      <w:r w:rsidR="00A53B05" w:rsidRPr="006F7A8C">
        <w:rPr>
          <w:rFonts w:ascii="Times New Roman" w:hAnsi="Times New Roman" w:cs="Times New Roman"/>
        </w:rPr>
        <w:t>such</w:t>
      </w:r>
      <w:r w:rsidRPr="006F7A8C">
        <w:rPr>
          <w:rFonts w:ascii="Times New Roman" w:hAnsi="Times New Roman" w:cs="Times New Roman"/>
        </w:rPr>
        <w:t xml:space="preserve"> addresses shall be valid. If either Party </w:t>
      </w:r>
      <w:r w:rsidR="00A53B05" w:rsidRPr="006F7A8C">
        <w:rPr>
          <w:rFonts w:ascii="Times New Roman" w:hAnsi="Times New Roman" w:cs="Times New Roman"/>
        </w:rPr>
        <w:t>changes</w:t>
      </w:r>
      <w:r w:rsidRPr="006F7A8C">
        <w:rPr>
          <w:rFonts w:ascii="Times New Roman" w:hAnsi="Times New Roman" w:cs="Times New Roman"/>
        </w:rPr>
        <w:t xml:space="preserve"> its legal residence </w:t>
      </w:r>
      <w:r w:rsidR="00A53B05" w:rsidRPr="006F7A8C">
        <w:rPr>
          <w:rFonts w:ascii="Times New Roman" w:hAnsi="Times New Roman" w:cs="Times New Roman"/>
        </w:rPr>
        <w:t>or</w:t>
      </w:r>
      <w:r w:rsidRPr="006F7A8C">
        <w:rPr>
          <w:rFonts w:ascii="Times New Roman" w:hAnsi="Times New Roman" w:cs="Times New Roman"/>
        </w:rPr>
        <w:t xml:space="preserve"> notification address, it must notify the other Party </w:t>
      </w:r>
      <w:r w:rsidR="00A53B05" w:rsidRPr="006F7A8C">
        <w:rPr>
          <w:rFonts w:ascii="Times New Roman" w:hAnsi="Times New Roman" w:cs="Times New Roman"/>
        </w:rPr>
        <w:t>via</w:t>
      </w:r>
      <w:r w:rsidRPr="006F7A8C">
        <w:rPr>
          <w:rFonts w:ascii="Times New Roman" w:hAnsi="Times New Roman" w:cs="Times New Roman"/>
        </w:rPr>
        <w:t xml:space="preserve"> notary within 7 (seven) days. Otherwise, </w:t>
      </w:r>
      <w:r w:rsidR="00A53B05" w:rsidRPr="006F7A8C">
        <w:rPr>
          <w:rFonts w:ascii="Times New Roman" w:hAnsi="Times New Roman" w:cs="Times New Roman"/>
        </w:rPr>
        <w:t>any</w:t>
      </w:r>
      <w:r w:rsidRPr="006F7A8C">
        <w:rPr>
          <w:rFonts w:ascii="Times New Roman" w:hAnsi="Times New Roman" w:cs="Times New Roman"/>
        </w:rPr>
        <w:t xml:space="preserve"> notifications, </w:t>
      </w:r>
      <w:r w:rsidR="00A53B05" w:rsidRPr="006F7A8C">
        <w:rPr>
          <w:rFonts w:ascii="Times New Roman" w:hAnsi="Times New Roman" w:cs="Times New Roman"/>
        </w:rPr>
        <w:t>demands</w:t>
      </w:r>
      <w:r w:rsidRPr="006F7A8C">
        <w:rPr>
          <w:rFonts w:ascii="Times New Roman" w:hAnsi="Times New Roman" w:cs="Times New Roman"/>
        </w:rPr>
        <w:t xml:space="preserve"> </w:t>
      </w:r>
      <w:r w:rsidR="00A53B05" w:rsidRPr="006F7A8C">
        <w:rPr>
          <w:rFonts w:ascii="Times New Roman" w:hAnsi="Times New Roman" w:cs="Times New Roman"/>
        </w:rPr>
        <w:t>or</w:t>
      </w:r>
      <w:r w:rsidRPr="006F7A8C">
        <w:rPr>
          <w:rFonts w:ascii="Times New Roman" w:hAnsi="Times New Roman" w:cs="Times New Roman"/>
        </w:rPr>
        <w:t xml:space="preserve"> notices sent to the address</w:t>
      </w:r>
      <w:r w:rsidR="006F7A8C" w:rsidRPr="006F7A8C">
        <w:rPr>
          <w:rFonts w:ascii="Times New Roman" w:hAnsi="Times New Roman" w:cs="Times New Roman"/>
        </w:rPr>
        <w:t>es</w:t>
      </w:r>
      <w:r w:rsidRPr="006F7A8C">
        <w:rPr>
          <w:rFonts w:ascii="Times New Roman" w:hAnsi="Times New Roman" w:cs="Times New Roman"/>
        </w:rPr>
        <w:t xml:space="preserve"> specified in this Agreement shall be deemed to have been served on the relevant Party in accordance with the law.</w:t>
      </w:r>
    </w:p>
    <w:tbl>
      <w:tblPr>
        <w:tblStyle w:val="TableGrid"/>
        <w:tblW w:w="8643" w:type="dxa"/>
        <w:tblInd w:w="704" w:type="dxa"/>
        <w:tblLook w:val="04A0" w:firstRow="1" w:lastRow="0" w:firstColumn="1" w:lastColumn="0" w:noHBand="0" w:noVBand="1"/>
      </w:tblPr>
      <w:tblGrid>
        <w:gridCol w:w="4394"/>
        <w:gridCol w:w="4249"/>
      </w:tblGrid>
      <w:tr w:rsidR="00A53B05" w:rsidRPr="006F7A8C" w14:paraId="0BBD96AA" w14:textId="77777777" w:rsidTr="005D1A78">
        <w:trPr>
          <w:trHeight w:val="1784"/>
        </w:trPr>
        <w:tc>
          <w:tcPr>
            <w:tcW w:w="4394" w:type="dxa"/>
          </w:tcPr>
          <w:p w14:paraId="582B0113" w14:textId="0354ADAE" w:rsidR="00A53B05" w:rsidRPr="006F7A8C" w:rsidRDefault="00A53B05" w:rsidP="005D1A78">
            <w:pPr>
              <w:tabs>
                <w:tab w:val="left" w:pos="567"/>
              </w:tabs>
              <w:adjustRightInd w:val="0"/>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 xml:space="preserve">Foton </w:t>
            </w:r>
            <w:proofErr w:type="spellStart"/>
            <w:r w:rsidRPr="006F7A8C">
              <w:rPr>
                <w:rFonts w:ascii="Times New Roman" w:hAnsi="Times New Roman" w:cs="Times New Roman"/>
                <w:lang w:val="en-US"/>
              </w:rPr>
              <w:t>Yazılım</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Teknolojileri</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ve</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Enerji</w:t>
            </w:r>
            <w:proofErr w:type="spellEnd"/>
            <w:r w:rsidR="005D1A78"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Danışmanlık</w:t>
            </w:r>
            <w:proofErr w:type="spellEnd"/>
            <w:r w:rsidRPr="006F7A8C">
              <w:rPr>
                <w:rFonts w:ascii="Times New Roman" w:hAnsi="Times New Roman" w:cs="Times New Roman"/>
                <w:lang w:val="en-US"/>
              </w:rPr>
              <w:t xml:space="preserve"> A.Ş.</w:t>
            </w:r>
          </w:p>
          <w:p w14:paraId="04D51B95" w14:textId="77777777" w:rsidR="00A53B05" w:rsidRPr="006F7A8C" w:rsidRDefault="00A53B05" w:rsidP="005D1A78">
            <w:pPr>
              <w:adjustRightInd w:val="0"/>
              <w:snapToGrid w:val="0"/>
              <w:spacing w:before="120" w:after="120" w:line="288" w:lineRule="auto"/>
              <w:jc w:val="both"/>
              <w:outlineLvl w:val="0"/>
              <w:rPr>
                <w:rFonts w:ascii="Times New Roman" w:hAnsi="Times New Roman" w:cs="Times New Roman"/>
                <w:lang w:val="en-US"/>
              </w:rPr>
            </w:pPr>
          </w:p>
          <w:p w14:paraId="7E8FE942" w14:textId="470DB40C" w:rsidR="00A53B05" w:rsidRPr="006F7A8C" w:rsidRDefault="005D1A78" w:rsidP="005D1A78">
            <w:pPr>
              <w:pStyle w:val="Default"/>
              <w:snapToGrid w:val="0"/>
              <w:spacing w:before="120" w:after="120" w:line="288" w:lineRule="auto"/>
              <w:jc w:val="both"/>
              <w:rPr>
                <w:b/>
                <w:bCs/>
              </w:rPr>
            </w:pPr>
            <w:r w:rsidRPr="006F7A8C">
              <w:rPr>
                <w:rFonts w:eastAsia="Times New Roman"/>
                <w:b/>
                <w:bCs/>
                <w:color w:val="auto"/>
              </w:rPr>
              <w:t>Address</w:t>
            </w:r>
            <w:r w:rsidR="00A53B05" w:rsidRPr="006F7A8C">
              <w:rPr>
                <w:rFonts w:eastAsia="Times New Roman"/>
                <w:b/>
                <w:bCs/>
                <w:color w:val="auto"/>
              </w:rPr>
              <w:t>:</w:t>
            </w:r>
            <w:r w:rsidR="00A53B05" w:rsidRPr="006F7A8C">
              <w:rPr>
                <w:b/>
                <w:bCs/>
              </w:rPr>
              <w:t xml:space="preserve"> </w:t>
            </w:r>
          </w:p>
          <w:p w14:paraId="4D567A6C" w14:textId="0FAD9A78" w:rsidR="00A53B05" w:rsidRPr="006F7A8C" w:rsidRDefault="00A53B05"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 xml:space="preserve">Akat Mah. </w:t>
            </w:r>
            <w:proofErr w:type="spellStart"/>
            <w:r w:rsidRPr="006F7A8C">
              <w:rPr>
                <w:rFonts w:ascii="Times New Roman" w:hAnsi="Times New Roman" w:cs="Times New Roman"/>
                <w:lang w:val="en-US"/>
              </w:rPr>
              <w:t>Ebulula</w:t>
            </w:r>
            <w:proofErr w:type="spellEnd"/>
            <w:r w:rsidRPr="006F7A8C">
              <w:rPr>
                <w:rFonts w:ascii="Times New Roman" w:hAnsi="Times New Roman" w:cs="Times New Roman"/>
                <w:lang w:val="en-US"/>
              </w:rPr>
              <w:t xml:space="preserve"> Mardin Cad. No: 8, </w:t>
            </w:r>
            <w:proofErr w:type="spellStart"/>
            <w:r w:rsidRPr="006F7A8C">
              <w:rPr>
                <w:rFonts w:ascii="Times New Roman" w:hAnsi="Times New Roman" w:cs="Times New Roman"/>
                <w:lang w:val="en-US"/>
              </w:rPr>
              <w:t>Mermerler</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Sitesi</w:t>
            </w:r>
            <w:proofErr w:type="spellEnd"/>
            <w:r w:rsidRPr="006F7A8C">
              <w:rPr>
                <w:rFonts w:ascii="Times New Roman" w:hAnsi="Times New Roman" w:cs="Times New Roman"/>
                <w:lang w:val="en-US"/>
              </w:rPr>
              <w:t xml:space="preserve">, D Blok, Kat:3 </w:t>
            </w:r>
            <w:proofErr w:type="spellStart"/>
            <w:r w:rsidRPr="006F7A8C">
              <w:rPr>
                <w:rFonts w:ascii="Times New Roman" w:hAnsi="Times New Roman" w:cs="Times New Roman"/>
                <w:lang w:val="en-US"/>
              </w:rPr>
              <w:t>İç</w:t>
            </w:r>
            <w:proofErr w:type="spellEnd"/>
            <w:r w:rsidRPr="006F7A8C">
              <w:rPr>
                <w:rFonts w:ascii="Times New Roman" w:hAnsi="Times New Roman" w:cs="Times New Roman"/>
                <w:lang w:val="en-US"/>
              </w:rPr>
              <w:t xml:space="preserve"> </w:t>
            </w:r>
            <w:proofErr w:type="spellStart"/>
            <w:r w:rsidRPr="006F7A8C">
              <w:rPr>
                <w:rFonts w:ascii="Times New Roman" w:hAnsi="Times New Roman" w:cs="Times New Roman"/>
                <w:lang w:val="en-US"/>
              </w:rPr>
              <w:t>Kapı</w:t>
            </w:r>
            <w:proofErr w:type="spellEnd"/>
            <w:r w:rsidRPr="006F7A8C">
              <w:rPr>
                <w:rFonts w:ascii="Times New Roman" w:hAnsi="Times New Roman" w:cs="Times New Roman"/>
                <w:lang w:val="en-US"/>
              </w:rPr>
              <w:t xml:space="preserve"> No: 8, Beşiktaş İstanbul</w:t>
            </w:r>
          </w:p>
          <w:p w14:paraId="120B9E00" w14:textId="77777777" w:rsidR="005D1A78" w:rsidRPr="006F7A8C" w:rsidRDefault="005D1A78" w:rsidP="005D1A78">
            <w:pPr>
              <w:adjustRightInd w:val="0"/>
              <w:snapToGrid w:val="0"/>
              <w:spacing w:before="120" w:after="120" w:line="288" w:lineRule="auto"/>
              <w:jc w:val="both"/>
              <w:rPr>
                <w:rFonts w:ascii="Times New Roman" w:hAnsi="Times New Roman" w:cs="Times New Roman"/>
                <w:bCs/>
                <w:lang w:val="en-US"/>
              </w:rPr>
            </w:pPr>
          </w:p>
          <w:p w14:paraId="09A36711" w14:textId="70F626F6" w:rsidR="00A53B05" w:rsidRPr="006F7A8C" w:rsidRDefault="00A53B05" w:rsidP="006F7A8C">
            <w:pPr>
              <w:tabs>
                <w:tab w:val="left" w:pos="567"/>
              </w:tabs>
              <w:adjustRightInd w:val="0"/>
              <w:snapToGrid w:val="0"/>
              <w:spacing w:before="120" w:after="120" w:line="288" w:lineRule="auto"/>
              <w:rPr>
                <w:rFonts w:ascii="Times New Roman" w:hAnsi="Times New Roman" w:cs="Times New Roman"/>
                <w:bCs/>
                <w:lang w:val="en-US"/>
              </w:rPr>
            </w:pPr>
            <w:bookmarkStart w:id="17" w:name="_Toc123564154"/>
            <w:r w:rsidRPr="006F7A8C">
              <w:rPr>
                <w:rFonts w:ascii="Times New Roman" w:hAnsi="Times New Roman" w:cs="Times New Roman"/>
                <w:b/>
                <w:bCs/>
                <w:lang w:val="en-US"/>
              </w:rPr>
              <w:t>KEP Adress:</w:t>
            </w:r>
            <w:r w:rsidRPr="006F7A8C">
              <w:rPr>
                <w:rFonts w:ascii="Times New Roman" w:hAnsi="Times New Roman" w:cs="Times New Roman"/>
                <w:lang w:val="en-US"/>
              </w:rPr>
              <w:t xml:space="preserve"> fotonteknoloji@hs02.kep.tr</w:t>
            </w:r>
            <w:bookmarkEnd w:id="17"/>
          </w:p>
        </w:tc>
        <w:tc>
          <w:tcPr>
            <w:tcW w:w="4249" w:type="dxa"/>
          </w:tcPr>
          <w:p w14:paraId="5CB5A4E1" w14:textId="5BA2E58D" w:rsidR="00A53B05" w:rsidRPr="006F7A8C" w:rsidRDefault="00A53B05" w:rsidP="006F7A8C">
            <w:pPr>
              <w:tabs>
                <w:tab w:val="left" w:pos="567"/>
              </w:tabs>
              <w:adjustRightInd w:val="0"/>
              <w:snapToGrid w:val="0"/>
              <w:spacing w:before="120" w:after="120" w:line="288" w:lineRule="auto"/>
              <w:rPr>
                <w:rFonts w:ascii="Times New Roman" w:hAnsi="Times New Roman" w:cs="Times New Roman"/>
                <w:lang w:val="en-US"/>
              </w:rPr>
            </w:pPr>
            <w:bookmarkStart w:id="18" w:name="_Toc123564155"/>
            <w:r w:rsidRPr="006F7A8C">
              <w:rPr>
                <w:rFonts w:ascii="Times New Roman" w:hAnsi="Times New Roman" w:cs="Times New Roman"/>
                <w:lang w:val="en-US"/>
              </w:rPr>
              <w:t>[Company]</w:t>
            </w:r>
            <w:bookmarkEnd w:id="18"/>
          </w:p>
          <w:p w14:paraId="3F83444C" w14:textId="77777777" w:rsidR="00A53B05" w:rsidRPr="006F7A8C" w:rsidRDefault="00A53B05" w:rsidP="005D1A78">
            <w:pPr>
              <w:adjustRightInd w:val="0"/>
              <w:snapToGrid w:val="0"/>
              <w:spacing w:before="120" w:after="120" w:line="288" w:lineRule="auto"/>
              <w:jc w:val="both"/>
              <w:outlineLvl w:val="0"/>
              <w:rPr>
                <w:rFonts w:ascii="Times New Roman" w:hAnsi="Times New Roman" w:cs="Times New Roman"/>
                <w:b/>
                <w:bCs/>
                <w:lang w:val="en-US"/>
              </w:rPr>
            </w:pPr>
          </w:p>
          <w:p w14:paraId="29DFFB6A" w14:textId="77777777" w:rsidR="00A53B05" w:rsidRPr="006F7A8C" w:rsidRDefault="00A53B05" w:rsidP="005D1A78">
            <w:pPr>
              <w:adjustRightInd w:val="0"/>
              <w:snapToGrid w:val="0"/>
              <w:spacing w:before="120" w:after="120" w:line="288" w:lineRule="auto"/>
              <w:jc w:val="both"/>
              <w:outlineLvl w:val="0"/>
              <w:rPr>
                <w:rFonts w:ascii="Times New Roman" w:hAnsi="Times New Roman" w:cs="Times New Roman"/>
                <w:b/>
                <w:bCs/>
                <w:lang w:val="en-US"/>
              </w:rPr>
            </w:pPr>
          </w:p>
          <w:p w14:paraId="10BCE941" w14:textId="0FE6238A" w:rsidR="00A53B05" w:rsidRPr="006F7A8C" w:rsidRDefault="005D1A78" w:rsidP="005D1A78">
            <w:pPr>
              <w:pStyle w:val="Default"/>
              <w:snapToGrid w:val="0"/>
              <w:spacing w:before="120" w:after="120" w:line="288" w:lineRule="auto"/>
              <w:jc w:val="both"/>
              <w:rPr>
                <w:b/>
                <w:bCs/>
              </w:rPr>
            </w:pPr>
            <w:r w:rsidRPr="006F7A8C">
              <w:rPr>
                <w:rFonts w:eastAsia="Times New Roman"/>
                <w:b/>
                <w:bCs/>
                <w:color w:val="auto"/>
              </w:rPr>
              <w:t>Address</w:t>
            </w:r>
            <w:r w:rsidR="00A53B05" w:rsidRPr="006F7A8C">
              <w:rPr>
                <w:rFonts w:eastAsia="Times New Roman"/>
                <w:b/>
                <w:bCs/>
                <w:color w:val="auto"/>
              </w:rPr>
              <w:t>:</w:t>
            </w:r>
          </w:p>
          <w:p w14:paraId="3A4D0AA0" w14:textId="629790ED" w:rsidR="00A53B05" w:rsidRPr="006F7A8C" w:rsidRDefault="00A53B05" w:rsidP="005D1A78">
            <w:pPr>
              <w:adjustRightInd w:val="0"/>
              <w:snapToGrid w:val="0"/>
              <w:spacing w:before="120" w:after="120" w:line="288" w:lineRule="auto"/>
              <w:jc w:val="both"/>
              <w:outlineLvl w:val="0"/>
              <w:rPr>
                <w:rFonts w:ascii="Times New Roman" w:hAnsi="Times New Roman" w:cs="Times New Roman"/>
                <w:b/>
                <w:bCs/>
                <w:lang w:val="en-US"/>
              </w:rPr>
            </w:pPr>
          </w:p>
          <w:p w14:paraId="6B9FAE16" w14:textId="001B8ED5" w:rsidR="005D1A78" w:rsidRDefault="005D1A78" w:rsidP="005D1A78">
            <w:pPr>
              <w:adjustRightInd w:val="0"/>
              <w:snapToGrid w:val="0"/>
              <w:spacing w:before="120" w:after="120" w:line="288" w:lineRule="auto"/>
              <w:jc w:val="both"/>
              <w:outlineLvl w:val="0"/>
              <w:rPr>
                <w:rFonts w:ascii="Times New Roman" w:hAnsi="Times New Roman" w:cs="Times New Roman"/>
                <w:b/>
                <w:bCs/>
                <w:lang w:val="en-US"/>
              </w:rPr>
            </w:pPr>
          </w:p>
          <w:p w14:paraId="3C43399D" w14:textId="77777777" w:rsidR="006F7A8C" w:rsidRPr="006F7A8C" w:rsidRDefault="006F7A8C" w:rsidP="005D1A78">
            <w:pPr>
              <w:adjustRightInd w:val="0"/>
              <w:snapToGrid w:val="0"/>
              <w:spacing w:before="120" w:after="120" w:line="288" w:lineRule="auto"/>
              <w:jc w:val="both"/>
              <w:outlineLvl w:val="0"/>
              <w:rPr>
                <w:rFonts w:ascii="Times New Roman" w:hAnsi="Times New Roman" w:cs="Times New Roman"/>
                <w:b/>
                <w:bCs/>
                <w:lang w:val="en-US"/>
              </w:rPr>
            </w:pPr>
          </w:p>
          <w:p w14:paraId="389D75D1" w14:textId="1ECB80DE" w:rsidR="00A53B05" w:rsidRPr="006F7A8C" w:rsidRDefault="00A53B05" w:rsidP="006F7A8C">
            <w:pPr>
              <w:tabs>
                <w:tab w:val="left" w:pos="567"/>
              </w:tabs>
              <w:adjustRightInd w:val="0"/>
              <w:snapToGrid w:val="0"/>
              <w:spacing w:before="120" w:after="120" w:line="288" w:lineRule="auto"/>
              <w:rPr>
                <w:rFonts w:ascii="Times New Roman" w:hAnsi="Times New Roman" w:cs="Times New Roman"/>
                <w:b/>
                <w:bCs/>
                <w:lang w:val="en-US"/>
              </w:rPr>
            </w:pPr>
            <w:bookmarkStart w:id="19" w:name="_Toc123564156"/>
            <w:r w:rsidRPr="006F7A8C">
              <w:rPr>
                <w:rFonts w:ascii="Times New Roman" w:hAnsi="Times New Roman" w:cs="Times New Roman"/>
                <w:b/>
                <w:bCs/>
                <w:lang w:val="en-US"/>
              </w:rPr>
              <w:t xml:space="preserve">KEP </w:t>
            </w:r>
            <w:r w:rsidR="006F7A8C" w:rsidRPr="006F7A8C">
              <w:rPr>
                <w:rFonts w:ascii="Times New Roman" w:hAnsi="Times New Roman" w:cs="Times New Roman"/>
                <w:b/>
                <w:bCs/>
                <w:lang w:val="en-US"/>
              </w:rPr>
              <w:t>Address</w:t>
            </w:r>
            <w:r w:rsidRPr="006F7A8C">
              <w:rPr>
                <w:rFonts w:ascii="Times New Roman" w:hAnsi="Times New Roman" w:cs="Times New Roman"/>
                <w:b/>
                <w:bCs/>
                <w:lang w:val="en-US"/>
              </w:rPr>
              <w:t>:</w:t>
            </w:r>
            <w:bookmarkEnd w:id="19"/>
            <w:r w:rsidRPr="006F7A8C">
              <w:rPr>
                <w:rFonts w:ascii="Times New Roman" w:hAnsi="Times New Roman" w:cs="Times New Roman"/>
                <w:b/>
                <w:bCs/>
                <w:lang w:val="en-US"/>
              </w:rPr>
              <w:t xml:space="preserve"> </w:t>
            </w:r>
          </w:p>
        </w:tc>
      </w:tr>
    </w:tbl>
    <w:p w14:paraId="11E1E5AC" w14:textId="77777777" w:rsidR="00A53B05" w:rsidRPr="006F7A8C" w:rsidRDefault="00A53B05" w:rsidP="005D1A78">
      <w:pPr>
        <w:adjustRightInd w:val="0"/>
        <w:snapToGrid w:val="0"/>
        <w:spacing w:before="120" w:after="120" w:line="288" w:lineRule="auto"/>
        <w:jc w:val="both"/>
        <w:rPr>
          <w:rFonts w:ascii="Times New Roman" w:hAnsi="Times New Roman" w:cs="Times New Roman"/>
          <w:lang w:val="en-US"/>
        </w:rPr>
      </w:pPr>
    </w:p>
    <w:p w14:paraId="3E06DC0F" w14:textId="496C37A0" w:rsidR="00A53B05" w:rsidRPr="006F7A8C" w:rsidRDefault="00A53B05"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Any</w:t>
      </w:r>
      <w:r w:rsidRPr="006F7A8C">
        <w:rPr>
          <w:rFonts w:ascii="Times New Roman" w:hAnsi="Times New Roman" w:cs="Times New Roman"/>
          <w:color w:val="000000"/>
        </w:rPr>
        <w:t xml:space="preserve"> communication to be delivered to any Party hereunder shall be considered as conclusive evidence between the Parties pursuant to the second sentence of Article 193 of the Turkish Civil Procedure Code numbered 6100.</w:t>
      </w:r>
    </w:p>
    <w:p w14:paraId="52FD31A2" w14:textId="01E4B52B" w:rsidR="00A53B05" w:rsidRPr="006F7A8C" w:rsidRDefault="00A53B05" w:rsidP="005D1A78">
      <w:pPr>
        <w:pStyle w:val="Heading1"/>
        <w:ind w:left="1134" w:hanging="1134"/>
      </w:pPr>
      <w:bookmarkStart w:id="20" w:name="_Toc131435634"/>
      <w:r w:rsidRPr="006F7A8C">
        <w:t>Confidentiality</w:t>
      </w:r>
      <w:bookmarkEnd w:id="20"/>
    </w:p>
    <w:p w14:paraId="3DD7A9A6" w14:textId="20615EE3" w:rsidR="005D1A78" w:rsidRPr="006F7A8C" w:rsidRDefault="00A53B05"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For the purpose of this agreement,</w:t>
      </w:r>
      <w:r w:rsidR="006F7A8C" w:rsidRPr="006F7A8C">
        <w:rPr>
          <w:rFonts w:ascii="Times New Roman" w:hAnsi="Times New Roman" w:cs="Times New Roman"/>
        </w:rPr>
        <w:t xml:space="preserve"> the following shall constitute confidential information</w:t>
      </w:r>
      <w:r w:rsidRPr="006F7A8C">
        <w:rPr>
          <w:rFonts w:ascii="Times New Roman" w:hAnsi="Times New Roman" w:cs="Times New Roman"/>
        </w:rPr>
        <w:t xml:space="preserve"> (</w:t>
      </w:r>
      <w:proofErr w:type="spellStart"/>
      <w:r w:rsidRPr="006F7A8C">
        <w:rPr>
          <w:rFonts w:ascii="Times New Roman" w:hAnsi="Times New Roman" w:cs="Times New Roman"/>
        </w:rPr>
        <w:t>i</w:t>
      </w:r>
      <w:proofErr w:type="spellEnd"/>
      <w:r w:rsidRPr="006F7A8C">
        <w:rPr>
          <w:rFonts w:ascii="Times New Roman" w:hAnsi="Times New Roman" w:cs="Times New Roman"/>
        </w:rPr>
        <w:t xml:space="preserve">) trade secrets, partners, products, processes, services, customers, </w:t>
      </w:r>
      <w:r w:rsidR="006F7A8C" w:rsidRPr="006F7A8C">
        <w:rPr>
          <w:rFonts w:ascii="Times New Roman" w:hAnsi="Times New Roman" w:cs="Times New Roman"/>
        </w:rPr>
        <w:t>prospective</w:t>
      </w:r>
      <w:r w:rsidRPr="006F7A8C">
        <w:rPr>
          <w:rFonts w:ascii="Times New Roman" w:hAnsi="Times New Roman" w:cs="Times New Roman"/>
        </w:rPr>
        <w:t xml:space="preserve"> customers, suppliers, </w:t>
      </w:r>
      <w:r w:rsidR="006F7A8C" w:rsidRPr="006F7A8C">
        <w:rPr>
          <w:rFonts w:ascii="Times New Roman" w:hAnsi="Times New Roman" w:cs="Times New Roman"/>
        </w:rPr>
        <w:t>prospective</w:t>
      </w:r>
      <w:r w:rsidRPr="006F7A8C">
        <w:rPr>
          <w:rFonts w:ascii="Times New Roman" w:hAnsi="Times New Roman" w:cs="Times New Roman"/>
        </w:rPr>
        <w:t xml:space="preserve"> suppliers, employees, representatives, business relations, research, development, inventions, manufacturing, procurement, costs, accounting, construction, trading activities, business plans, business execution methods, all documentation, analyses, processing methods, know-how techniques, and handbooks, valuation reports, intellectual property, information collected during the service, files, and other written information relating to the Parties or their affiliates, including but not limited to information disclosed by one Party to the other Party or acquired through the Parties' relationship; (ii) any other information or data owned by the Parties and interpreted as information or data when disclosed, would reasonably be detrimental to the interests of the Parties, whether they are technical, business-related or financial; (iii) information obtained from third parties with confidentiality, restricted use, or non-disclosure terms</w:t>
      </w:r>
      <w:r w:rsidR="006F7A8C" w:rsidRPr="006F7A8C">
        <w:rPr>
          <w:rFonts w:ascii="Times New Roman" w:hAnsi="Times New Roman" w:cs="Times New Roman"/>
        </w:rPr>
        <w:t xml:space="preserve"> (“</w:t>
      </w:r>
      <w:r w:rsidR="006F7A8C" w:rsidRPr="006F7A8C">
        <w:rPr>
          <w:rFonts w:ascii="Times New Roman" w:hAnsi="Times New Roman" w:cs="Times New Roman"/>
          <w:b/>
          <w:bCs/>
        </w:rPr>
        <w:t>Confidential Information</w:t>
      </w:r>
      <w:r w:rsidR="006F7A8C" w:rsidRPr="006F7A8C">
        <w:rPr>
          <w:rFonts w:ascii="Times New Roman" w:hAnsi="Times New Roman" w:cs="Times New Roman"/>
        </w:rPr>
        <w:t>”)</w:t>
      </w:r>
      <w:r w:rsidRPr="006F7A8C">
        <w:rPr>
          <w:rFonts w:ascii="Times New Roman" w:hAnsi="Times New Roman" w:cs="Times New Roman"/>
        </w:rPr>
        <w:t>.</w:t>
      </w:r>
    </w:p>
    <w:p w14:paraId="4EC60E94" w14:textId="77777777" w:rsidR="005D1A78" w:rsidRPr="006F7A8C" w:rsidRDefault="00A53B05"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Each Party acknowledges and undertakes that Confidential Information belongs solely to the Party sharing the Confidential Information, constitutes a valuable trade secret, and will not use, cause to be used, </w:t>
      </w:r>
      <w:proofErr w:type="gramStart"/>
      <w:r w:rsidRPr="006F7A8C">
        <w:rPr>
          <w:rFonts w:ascii="Times New Roman" w:hAnsi="Times New Roman" w:cs="Times New Roman"/>
        </w:rPr>
        <w:t>disclose</w:t>
      </w:r>
      <w:proofErr w:type="gramEnd"/>
      <w:r w:rsidRPr="006F7A8C">
        <w:rPr>
          <w:rFonts w:ascii="Times New Roman" w:hAnsi="Times New Roman" w:cs="Times New Roman"/>
        </w:rPr>
        <w:t xml:space="preserve"> or cause to be disclosed any Confidential Information during the term of this Agreement and thereafter without prior written consent of the disclosing Party.</w:t>
      </w:r>
    </w:p>
    <w:p w14:paraId="18A01C79" w14:textId="1F2A2433" w:rsidR="005D1A78" w:rsidRPr="006F7A8C" w:rsidRDefault="00A53B05"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Upon termination of this Agreement for any reason, each Party shall return any material, files or media that contain Confidential Information of the other Party together with any of all copies produced. Except in cases where the confidential information is subsequently disclosed by the Party itself or a third party authorized by law, the other Party's obligation to not use or disclose such Confidential Information shall continue after the termination of the Agreement.</w:t>
      </w:r>
    </w:p>
    <w:p w14:paraId="416B8180" w14:textId="1ACF1C89" w:rsidR="00A53B05" w:rsidRPr="006F7A8C" w:rsidRDefault="00A53B05"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Parties' obligations regarding personal data protection are determined within the framework of the Personal Data Protection Protocol, which constitutes an integral part of this Agreement.</w:t>
      </w:r>
    </w:p>
    <w:p w14:paraId="1EF1E6B3" w14:textId="77777777" w:rsidR="005D1A78" w:rsidRPr="006F7A8C" w:rsidRDefault="005D1A78" w:rsidP="005D1A78">
      <w:pPr>
        <w:pStyle w:val="Heading1"/>
      </w:pPr>
      <w:bookmarkStart w:id="21" w:name="_Toc131435635"/>
      <w:r w:rsidRPr="006F7A8C">
        <w:t>Article 11. Taxes and Expenses</w:t>
      </w:r>
      <w:bookmarkEnd w:id="21"/>
    </w:p>
    <w:p w14:paraId="412C1FF8" w14:textId="6AB70307" w:rsidR="005D1A78" w:rsidRPr="006F7A8C" w:rsidRDefault="005D1A78"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Any tax, duty or charge arising from this Agreement shall be borne by the Party who is responsible with its payment under the relevant legislation, and the stamp duty shall be shared equally between the Parties, each Party paying 50% (fifty percent).</w:t>
      </w:r>
    </w:p>
    <w:p w14:paraId="54D336BF" w14:textId="6756B1B2" w:rsidR="005D1A78" w:rsidRPr="006F7A8C" w:rsidRDefault="005D1A78"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Any penalties, including additional assessments, default interest, late payment interest, and tax fines arising from the failure of either party to</w:t>
      </w:r>
      <w:r w:rsidR="006F7A8C" w:rsidRPr="006F7A8C">
        <w:rPr>
          <w:rFonts w:ascii="Times New Roman" w:hAnsi="Times New Roman" w:cs="Times New Roman"/>
        </w:rPr>
        <w:t xml:space="preserve"> duly</w:t>
      </w:r>
      <w:r w:rsidRPr="006F7A8C">
        <w:rPr>
          <w:rFonts w:ascii="Times New Roman" w:hAnsi="Times New Roman" w:cs="Times New Roman"/>
        </w:rPr>
        <w:t xml:space="preserve"> fulfill its obligations under this Agreement </w:t>
      </w:r>
      <w:r w:rsidR="006F7A8C" w:rsidRPr="006F7A8C">
        <w:rPr>
          <w:rFonts w:ascii="Times New Roman" w:hAnsi="Times New Roman" w:cs="Times New Roman"/>
        </w:rPr>
        <w:t>on its due date</w:t>
      </w:r>
      <w:r w:rsidRPr="006F7A8C">
        <w:rPr>
          <w:rFonts w:ascii="Times New Roman" w:hAnsi="Times New Roman" w:cs="Times New Roman"/>
        </w:rPr>
        <w:t xml:space="preserve"> shall be borne and paid by the relevant </w:t>
      </w:r>
      <w:r w:rsidR="006F7A8C" w:rsidRPr="006F7A8C">
        <w:rPr>
          <w:rFonts w:ascii="Times New Roman" w:hAnsi="Times New Roman" w:cs="Times New Roman"/>
        </w:rPr>
        <w:t>P</w:t>
      </w:r>
      <w:r w:rsidRPr="006F7A8C">
        <w:rPr>
          <w:rFonts w:ascii="Times New Roman" w:hAnsi="Times New Roman" w:cs="Times New Roman"/>
        </w:rPr>
        <w:t>arty.</w:t>
      </w:r>
    </w:p>
    <w:p w14:paraId="40B5F12B" w14:textId="0A15026B" w:rsidR="005D1A78" w:rsidRPr="006F7A8C" w:rsidRDefault="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Unless otherwise specified, each </w:t>
      </w:r>
      <w:r w:rsidR="006F7A8C" w:rsidRPr="006F7A8C">
        <w:rPr>
          <w:rFonts w:ascii="Times New Roman" w:hAnsi="Times New Roman" w:cs="Times New Roman"/>
        </w:rPr>
        <w:t>P</w:t>
      </w:r>
      <w:r w:rsidRPr="006F7A8C">
        <w:rPr>
          <w:rFonts w:ascii="Times New Roman" w:hAnsi="Times New Roman" w:cs="Times New Roman"/>
        </w:rPr>
        <w:t>arty shall bear its own litigation expenses and all expenses related to the preparation and negotiation of this Agreement and any related matters.</w:t>
      </w:r>
    </w:p>
    <w:p w14:paraId="71E86B7B" w14:textId="77777777" w:rsidR="005D1A78" w:rsidRPr="006F7A8C" w:rsidRDefault="005D1A78" w:rsidP="005D1A78">
      <w:pPr>
        <w:pStyle w:val="Heading1"/>
        <w:ind w:left="1134" w:hanging="1134"/>
      </w:pPr>
      <w:bookmarkStart w:id="22" w:name="_Toc131435636"/>
      <w:r w:rsidRPr="006F7A8C">
        <w:t>Language</w:t>
      </w:r>
      <w:bookmarkEnd w:id="22"/>
    </w:p>
    <w:p w14:paraId="0B7BF911" w14:textId="70AFE787" w:rsidR="005D1A78" w:rsidRPr="006F7A8C" w:rsidRDefault="005D1A78" w:rsidP="005D1A78">
      <w:pPr>
        <w:pStyle w:val="ListParagraph"/>
        <w:numPr>
          <w:ilvl w:val="0"/>
          <w:numId w:val="0"/>
        </w:numPr>
        <w:adjustRightInd w:val="0"/>
        <w:snapToGrid w:val="0"/>
        <w:spacing w:before="120" w:after="120" w:line="288" w:lineRule="auto"/>
        <w:ind w:left="709" w:right="0"/>
        <w:rPr>
          <w:rFonts w:ascii="Times New Roman" w:eastAsia="Times New Roman" w:hAnsi="Times New Roman" w:cs="Times New Roman"/>
          <w:color w:val="000000"/>
        </w:rPr>
      </w:pPr>
      <w:r w:rsidRPr="006F7A8C">
        <w:rPr>
          <w:rFonts w:ascii="Times New Roman" w:eastAsia="Times New Roman" w:hAnsi="Times New Roman" w:cs="Times New Roman"/>
          <w:color w:val="000000"/>
        </w:rPr>
        <w:t xml:space="preserve">This Agreement shall be executed in both English and Turkish languages. In case of any conflict or discrepancies between the English version and the </w:t>
      </w:r>
      <w:r w:rsidRPr="006F7A8C">
        <w:rPr>
          <w:rFonts w:ascii="Times New Roman" w:eastAsia="Times New Roman" w:hAnsi="Times New Roman" w:cs="Times New Roman"/>
          <w:color w:val="000000"/>
          <w:highlight w:val="yellow"/>
        </w:rPr>
        <w:t>[Turkish</w:t>
      </w:r>
      <w:r w:rsidRPr="006F7A8C">
        <w:rPr>
          <w:rFonts w:ascii="Times New Roman" w:eastAsia="Times New Roman" w:hAnsi="Times New Roman" w:cs="Times New Roman"/>
          <w:color w:val="000000"/>
        </w:rPr>
        <w:t>] version shall prevail. All notices, demands, requests, statements, certificates or other documents or communications in connection with this Agreement and the transactions envisaged by it shall be in [</w:t>
      </w:r>
      <w:r w:rsidRPr="006F7A8C">
        <w:rPr>
          <w:rFonts w:ascii="Times New Roman" w:eastAsia="Times New Roman" w:hAnsi="Times New Roman" w:cs="Times New Roman"/>
          <w:color w:val="000000"/>
          <w:highlight w:val="yellow"/>
        </w:rPr>
        <w:t>English/Turkish</w:t>
      </w:r>
      <w:r w:rsidRPr="006F7A8C">
        <w:rPr>
          <w:rFonts w:ascii="Times New Roman" w:eastAsia="Times New Roman" w:hAnsi="Times New Roman" w:cs="Times New Roman"/>
          <w:color w:val="000000"/>
        </w:rPr>
        <w:t>] unless otherwise agreed.</w:t>
      </w:r>
    </w:p>
    <w:p w14:paraId="394E355A" w14:textId="364B8D64" w:rsidR="00A246BC" w:rsidRPr="006F7A8C" w:rsidRDefault="00A246BC" w:rsidP="005D1A78">
      <w:pPr>
        <w:pStyle w:val="Heading1"/>
        <w:ind w:left="1134" w:hanging="1134"/>
      </w:pPr>
      <w:bookmarkStart w:id="23" w:name="_Toc131435637"/>
      <w:r w:rsidRPr="006F7A8C">
        <w:t>Applicable Law and Dispute Resolution</w:t>
      </w:r>
      <w:bookmarkEnd w:id="23"/>
    </w:p>
    <w:p w14:paraId="64FE872F" w14:textId="77777777" w:rsidR="005D1A78" w:rsidRPr="006F7A8C" w:rsidRDefault="00A246BC"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This Agreement shall be governed by and interpreted in accordance with the laws of the Republic of Turkey.</w:t>
      </w:r>
    </w:p>
    <w:p w14:paraId="216FA66B" w14:textId="276190D8" w:rsidR="00A246BC" w:rsidRPr="006F7A8C" w:rsidRDefault="00A246BC" w:rsidP="005D1A78">
      <w:pPr>
        <w:pStyle w:val="ListParagraph"/>
        <w:adjustRightInd w:val="0"/>
        <w:snapToGrid w:val="0"/>
        <w:spacing w:before="120" w:after="120" w:line="288" w:lineRule="auto"/>
        <w:ind w:left="709" w:right="0" w:hanging="709"/>
        <w:rPr>
          <w:rFonts w:ascii="Times New Roman" w:hAnsi="Times New Roman" w:cs="Times New Roman"/>
        </w:rPr>
      </w:pPr>
      <w:r w:rsidRPr="006F7A8C">
        <w:rPr>
          <w:rFonts w:ascii="Times New Roman" w:hAnsi="Times New Roman" w:cs="Times New Roman"/>
        </w:rPr>
        <w:t xml:space="preserve">Any disputes arising out of or in connection with this Agreement including its formation, interpretation, performance, </w:t>
      </w:r>
      <w:r w:rsidR="005D1A78" w:rsidRPr="006F7A8C">
        <w:rPr>
          <w:rFonts w:ascii="Times New Roman" w:hAnsi="Times New Roman" w:cs="Times New Roman"/>
        </w:rPr>
        <w:t>termination,</w:t>
      </w:r>
      <w:r w:rsidRPr="006F7A8C">
        <w:rPr>
          <w:rFonts w:ascii="Times New Roman" w:hAnsi="Times New Roman" w:cs="Times New Roman"/>
        </w:rPr>
        <w:t xml:space="preserve"> or invalidity shall be finally settled under the ISTAC Arbitration Rules by a three-member arbitral tribunal. After one party has appointed its arbitrator and notified the other </w:t>
      </w:r>
      <w:r w:rsidR="005D1A78" w:rsidRPr="006F7A8C">
        <w:rPr>
          <w:rFonts w:ascii="Times New Roman" w:hAnsi="Times New Roman" w:cs="Times New Roman"/>
        </w:rPr>
        <w:t>P</w:t>
      </w:r>
      <w:r w:rsidRPr="006F7A8C">
        <w:rPr>
          <w:rFonts w:ascii="Times New Roman" w:hAnsi="Times New Roman" w:cs="Times New Roman"/>
        </w:rPr>
        <w:t xml:space="preserve">arty, the other </w:t>
      </w:r>
      <w:r w:rsidR="005D1A78" w:rsidRPr="006F7A8C">
        <w:rPr>
          <w:rFonts w:ascii="Times New Roman" w:hAnsi="Times New Roman" w:cs="Times New Roman"/>
        </w:rPr>
        <w:t>P</w:t>
      </w:r>
      <w:r w:rsidRPr="006F7A8C">
        <w:rPr>
          <w:rFonts w:ascii="Times New Roman" w:hAnsi="Times New Roman" w:cs="Times New Roman"/>
        </w:rPr>
        <w:t xml:space="preserve">arty shall appoint its arbitrator within 30 (thirty) calendar days from the date of receipt of such notification. The arbitrators appointed by the </w:t>
      </w:r>
      <w:r w:rsidR="005D1A78" w:rsidRPr="006F7A8C">
        <w:rPr>
          <w:rFonts w:ascii="Times New Roman" w:hAnsi="Times New Roman" w:cs="Times New Roman"/>
        </w:rPr>
        <w:t>P</w:t>
      </w:r>
      <w:r w:rsidRPr="006F7A8C">
        <w:rPr>
          <w:rFonts w:ascii="Times New Roman" w:hAnsi="Times New Roman" w:cs="Times New Roman"/>
        </w:rPr>
        <w:t>arties shall appoint the chairman of the arbitral tribunal within 15 (fifteen) calendar days. The language of the arbitration shall be Turkish, and the place of arbitration shall be Istanbul. The duration of the arbitration shall be six months. This period may be extended in accordance with the ISTAC Arbitration Rules.</w:t>
      </w:r>
    </w:p>
    <w:p w14:paraId="5F210FE4" w14:textId="330B6B9D" w:rsidR="00A53B05" w:rsidRPr="006F7A8C" w:rsidRDefault="00A53B05" w:rsidP="005D1A78">
      <w:pPr>
        <w:pStyle w:val="Heading1"/>
        <w:ind w:left="1134" w:hanging="1134"/>
      </w:pPr>
      <w:bookmarkStart w:id="24" w:name="_Toc131435638"/>
      <w:r w:rsidRPr="006F7A8C">
        <w:t>Amendments</w:t>
      </w:r>
      <w:bookmarkEnd w:id="24"/>
    </w:p>
    <w:p w14:paraId="582C292B" w14:textId="156BCE05" w:rsidR="00A53B05" w:rsidRDefault="00A53B05" w:rsidP="005D1A78">
      <w:pPr>
        <w:pStyle w:val="ListParagraph"/>
        <w:numPr>
          <w:ilvl w:val="0"/>
          <w:numId w:val="0"/>
        </w:numPr>
        <w:adjustRightInd w:val="0"/>
        <w:snapToGrid w:val="0"/>
        <w:spacing w:before="120" w:after="120" w:line="288" w:lineRule="auto"/>
        <w:ind w:left="709" w:right="0"/>
        <w:rPr>
          <w:rFonts w:ascii="Times New Roman" w:hAnsi="Times New Roman" w:cs="Times New Roman"/>
        </w:rPr>
      </w:pPr>
      <w:r w:rsidRPr="006F7A8C">
        <w:rPr>
          <w:rFonts w:ascii="Times New Roman" w:eastAsia="Times New Roman" w:hAnsi="Times New Roman" w:cs="Times New Roman"/>
          <w:color w:val="000000"/>
        </w:rPr>
        <w:t>This</w:t>
      </w:r>
      <w:r w:rsidRPr="006F7A8C">
        <w:rPr>
          <w:rFonts w:ascii="Times New Roman" w:hAnsi="Times New Roman" w:cs="Times New Roman"/>
        </w:rPr>
        <w:t xml:space="preserve"> Agreement may only be amended in writing signed by duly </w:t>
      </w:r>
      <w:r w:rsidR="006F7A8C" w:rsidRPr="006F7A8C">
        <w:rPr>
          <w:rFonts w:ascii="Times New Roman" w:hAnsi="Times New Roman" w:cs="Times New Roman"/>
        </w:rPr>
        <w:t>authorized</w:t>
      </w:r>
      <w:r w:rsidRPr="006F7A8C">
        <w:rPr>
          <w:rFonts w:ascii="Times New Roman" w:hAnsi="Times New Roman" w:cs="Times New Roman"/>
        </w:rPr>
        <w:t xml:space="preserve"> representatives of both Parties.</w:t>
      </w:r>
    </w:p>
    <w:p w14:paraId="52EBDF29" w14:textId="77777777" w:rsidR="00AC00A2" w:rsidRPr="006F7A8C" w:rsidRDefault="00AC00A2" w:rsidP="005D1A78">
      <w:pPr>
        <w:pStyle w:val="ListParagraph"/>
        <w:numPr>
          <w:ilvl w:val="0"/>
          <w:numId w:val="0"/>
        </w:numPr>
        <w:adjustRightInd w:val="0"/>
        <w:snapToGrid w:val="0"/>
        <w:spacing w:before="120" w:after="120" w:line="288" w:lineRule="auto"/>
        <w:ind w:left="709" w:right="0"/>
        <w:rPr>
          <w:rFonts w:ascii="Times New Roman" w:hAnsi="Times New Roman" w:cs="Times New Roman"/>
        </w:rPr>
      </w:pPr>
    </w:p>
    <w:p w14:paraId="5A62CF27" w14:textId="457823CB" w:rsidR="00A246BC" w:rsidRPr="006F7A8C" w:rsidRDefault="00A53B05" w:rsidP="005D1A78">
      <w:pPr>
        <w:pStyle w:val="Heading1"/>
        <w:ind w:left="1134" w:hanging="1134"/>
      </w:pPr>
      <w:bookmarkStart w:id="25" w:name="_Toc131435639"/>
      <w:r w:rsidRPr="006F7A8C">
        <w:t>Execution</w:t>
      </w:r>
      <w:bookmarkEnd w:id="25"/>
    </w:p>
    <w:p w14:paraId="05887735" w14:textId="63CB6251" w:rsidR="005D1A78" w:rsidRPr="006F7A8C" w:rsidRDefault="00A246BC" w:rsidP="005D1A78">
      <w:pPr>
        <w:adjustRightInd w:val="0"/>
        <w:snapToGrid w:val="0"/>
        <w:spacing w:before="120" w:after="120" w:line="288" w:lineRule="auto"/>
        <w:ind w:firstLine="720"/>
        <w:jc w:val="both"/>
        <w:rPr>
          <w:rFonts w:ascii="Times New Roman" w:hAnsi="Times New Roman" w:cs="Times New Roman"/>
          <w:lang w:val="en-US"/>
        </w:rPr>
      </w:pPr>
      <w:r w:rsidRPr="006F7A8C">
        <w:rPr>
          <w:rFonts w:ascii="Times New Roman" w:hAnsi="Times New Roman" w:cs="Times New Roman"/>
          <w:lang w:val="en-US"/>
        </w:rPr>
        <w:t xml:space="preserve">This Agreement </w:t>
      </w:r>
      <w:r w:rsidR="00A53B05" w:rsidRPr="006F7A8C">
        <w:rPr>
          <w:rFonts w:ascii="Times New Roman" w:hAnsi="Times New Roman" w:cs="Times New Roman"/>
          <w:lang w:val="en-US"/>
        </w:rPr>
        <w:t>is</w:t>
      </w:r>
      <w:r w:rsidRPr="006F7A8C">
        <w:rPr>
          <w:rFonts w:ascii="Times New Roman" w:hAnsi="Times New Roman" w:cs="Times New Roman"/>
          <w:lang w:val="en-US"/>
        </w:rPr>
        <w:t xml:space="preserve"> signed on [●] in two copies</w:t>
      </w:r>
      <w:r w:rsidR="00A53B05" w:rsidRPr="006F7A8C">
        <w:rPr>
          <w:rFonts w:ascii="Times New Roman" w:hAnsi="Times New Roman" w:cs="Times New Roman"/>
          <w:lang w:val="en-US"/>
        </w:rPr>
        <w:t xml:space="preserve"> and shall </w:t>
      </w:r>
      <w:r w:rsidRPr="006F7A8C">
        <w:rPr>
          <w:rFonts w:ascii="Times New Roman" w:hAnsi="Times New Roman" w:cs="Times New Roman"/>
          <w:lang w:val="en-US"/>
        </w:rPr>
        <w:t>become effective on [●].</w:t>
      </w:r>
    </w:p>
    <w:p w14:paraId="0C87A8BA" w14:textId="4B609F3E" w:rsidR="006F7A8C" w:rsidRPr="006F7A8C" w:rsidRDefault="006F7A8C" w:rsidP="005D1A78">
      <w:pPr>
        <w:adjustRightInd w:val="0"/>
        <w:snapToGrid w:val="0"/>
        <w:spacing w:before="120" w:after="120" w:line="288" w:lineRule="auto"/>
        <w:ind w:firstLine="720"/>
        <w:jc w:val="both"/>
        <w:rPr>
          <w:rFonts w:ascii="Times New Roman" w:hAnsi="Times New Roman" w:cs="Times New Roman"/>
          <w:lang w:val="en-US"/>
        </w:rPr>
      </w:pPr>
    </w:p>
    <w:p w14:paraId="54C9E5CA" w14:textId="60814F2C" w:rsidR="006F7A8C" w:rsidRPr="006F7A8C" w:rsidRDefault="006F7A8C" w:rsidP="005D1A78">
      <w:pPr>
        <w:adjustRightInd w:val="0"/>
        <w:snapToGrid w:val="0"/>
        <w:spacing w:before="120" w:after="120" w:line="288" w:lineRule="auto"/>
        <w:ind w:firstLine="720"/>
        <w:jc w:val="both"/>
        <w:rPr>
          <w:rFonts w:ascii="Times New Roman" w:hAnsi="Times New Roman" w:cs="Times New Roman"/>
          <w:lang w:val="en-US"/>
        </w:rPr>
      </w:pPr>
    </w:p>
    <w:p w14:paraId="5BC72E30" w14:textId="77777777" w:rsidR="006F7A8C" w:rsidRPr="006F7A8C" w:rsidRDefault="006F7A8C" w:rsidP="005D1A78">
      <w:pPr>
        <w:adjustRightInd w:val="0"/>
        <w:snapToGrid w:val="0"/>
        <w:spacing w:before="120" w:after="120" w:line="288" w:lineRule="auto"/>
        <w:ind w:firstLine="720"/>
        <w:jc w:val="both"/>
        <w:rPr>
          <w:rFonts w:ascii="Times New Roman" w:hAnsi="Times New Roman" w:cs="Times New Roman"/>
          <w:lang w:val="en-US"/>
        </w:rPr>
      </w:pPr>
    </w:p>
    <w:tbl>
      <w:tblPr>
        <w:tblW w:w="5000" w:type="pct"/>
        <w:tblInd w:w="517" w:type="dxa"/>
        <w:tblCellMar>
          <w:left w:w="0" w:type="dxa"/>
          <w:right w:w="0" w:type="dxa"/>
        </w:tblCellMar>
        <w:tblLook w:val="04A0" w:firstRow="1" w:lastRow="0" w:firstColumn="1" w:lastColumn="0" w:noHBand="0" w:noVBand="1"/>
      </w:tblPr>
      <w:tblGrid>
        <w:gridCol w:w="4637"/>
        <w:gridCol w:w="4723"/>
      </w:tblGrid>
      <w:tr w:rsidR="005D1A78" w:rsidRPr="006F7A8C" w14:paraId="3EA50F35" w14:textId="77777777" w:rsidTr="005D1A78">
        <w:trPr>
          <w:trHeight w:val="210"/>
        </w:trPr>
        <w:tc>
          <w:tcPr>
            <w:tcW w:w="2477" w:type="pct"/>
            <w:tcMar>
              <w:top w:w="60" w:type="dxa"/>
              <w:left w:w="60" w:type="dxa"/>
              <w:bottom w:w="60" w:type="dxa"/>
              <w:right w:w="60" w:type="dxa"/>
            </w:tcMar>
            <w:hideMark/>
          </w:tcPr>
          <w:p w14:paraId="12441B69" w14:textId="77777777" w:rsidR="005D1A78" w:rsidRPr="006F7A8C" w:rsidRDefault="005D1A78" w:rsidP="005D1A78">
            <w:pPr>
              <w:snapToGrid w:val="0"/>
              <w:spacing w:before="120" w:after="120" w:line="288" w:lineRule="auto"/>
              <w:jc w:val="center"/>
              <w:rPr>
                <w:rFonts w:ascii="Times New Roman" w:eastAsia="Times New Roman" w:hAnsi="Times New Roman" w:cs="Times New Roman"/>
                <w:b/>
                <w:color w:val="000000"/>
                <w:lang w:val="en-US" w:eastAsia="tr-TR"/>
              </w:rPr>
            </w:pPr>
            <w:r w:rsidRPr="006F7A8C">
              <w:rPr>
                <w:rFonts w:ascii="Times New Roman" w:eastAsia="Times New Roman" w:hAnsi="Times New Roman" w:cs="Times New Roman"/>
                <w:b/>
                <w:color w:val="000000"/>
                <w:lang w:val="en-US" w:eastAsia="tr-TR"/>
              </w:rPr>
              <w:t>on behalf of</w:t>
            </w:r>
          </w:p>
          <w:p w14:paraId="5F51DB62" w14:textId="77777777" w:rsidR="005D1A78" w:rsidRPr="006F7A8C" w:rsidRDefault="005D1A78" w:rsidP="00553FE8">
            <w:pPr>
              <w:snapToGrid w:val="0"/>
              <w:spacing w:before="120" w:after="120" w:line="288" w:lineRule="auto"/>
              <w:jc w:val="center"/>
              <w:rPr>
                <w:rFonts w:ascii="Times New Roman" w:eastAsia="Times New Roman" w:hAnsi="Times New Roman" w:cs="Times New Roman"/>
                <w:b/>
                <w:color w:val="000000"/>
                <w:lang w:val="en-US" w:eastAsia="tr-TR"/>
              </w:rPr>
            </w:pPr>
            <w:r w:rsidRPr="006F7A8C">
              <w:rPr>
                <w:rFonts w:ascii="Times New Roman" w:eastAsia="Times New Roman" w:hAnsi="Times New Roman" w:cs="Times New Roman"/>
                <w:b/>
                <w:color w:val="000000"/>
                <w:lang w:val="en-US" w:eastAsia="tr-TR"/>
              </w:rPr>
              <w:t xml:space="preserve">Foton </w:t>
            </w:r>
            <w:proofErr w:type="spellStart"/>
            <w:r w:rsidRPr="006F7A8C">
              <w:rPr>
                <w:rFonts w:ascii="Times New Roman" w:eastAsia="Times New Roman" w:hAnsi="Times New Roman" w:cs="Times New Roman"/>
                <w:b/>
                <w:color w:val="000000"/>
                <w:lang w:val="en-US" w:eastAsia="tr-TR"/>
              </w:rPr>
              <w:t>Yazılım</w:t>
            </w:r>
            <w:proofErr w:type="spellEnd"/>
            <w:r w:rsidRPr="006F7A8C">
              <w:rPr>
                <w:rFonts w:ascii="Times New Roman" w:eastAsia="Times New Roman" w:hAnsi="Times New Roman" w:cs="Times New Roman"/>
                <w:b/>
                <w:color w:val="000000"/>
                <w:lang w:val="en-US" w:eastAsia="tr-TR"/>
              </w:rPr>
              <w:t xml:space="preserve"> </w:t>
            </w:r>
            <w:proofErr w:type="spellStart"/>
            <w:r w:rsidRPr="006F7A8C">
              <w:rPr>
                <w:rFonts w:ascii="Times New Roman" w:eastAsia="Times New Roman" w:hAnsi="Times New Roman" w:cs="Times New Roman"/>
                <w:b/>
                <w:color w:val="000000"/>
                <w:lang w:val="en-US" w:eastAsia="tr-TR"/>
              </w:rPr>
              <w:t>Teknolojileri</w:t>
            </w:r>
            <w:proofErr w:type="spellEnd"/>
            <w:r w:rsidRPr="006F7A8C">
              <w:rPr>
                <w:rFonts w:ascii="Times New Roman" w:eastAsia="Times New Roman" w:hAnsi="Times New Roman" w:cs="Times New Roman"/>
                <w:b/>
                <w:color w:val="000000"/>
                <w:lang w:val="en-US" w:eastAsia="tr-TR"/>
              </w:rPr>
              <w:t xml:space="preserve"> </w:t>
            </w:r>
            <w:proofErr w:type="spellStart"/>
            <w:r w:rsidRPr="006F7A8C">
              <w:rPr>
                <w:rFonts w:ascii="Times New Roman" w:eastAsia="Times New Roman" w:hAnsi="Times New Roman" w:cs="Times New Roman"/>
                <w:b/>
                <w:color w:val="000000"/>
                <w:lang w:val="en-US" w:eastAsia="tr-TR"/>
              </w:rPr>
              <w:t>ve</w:t>
            </w:r>
            <w:proofErr w:type="spellEnd"/>
            <w:r w:rsidRPr="006F7A8C">
              <w:rPr>
                <w:rFonts w:ascii="Times New Roman" w:eastAsia="Times New Roman" w:hAnsi="Times New Roman" w:cs="Times New Roman"/>
                <w:b/>
                <w:color w:val="000000"/>
                <w:lang w:val="en-US" w:eastAsia="tr-TR"/>
              </w:rPr>
              <w:t xml:space="preserve"> </w:t>
            </w:r>
          </w:p>
          <w:p w14:paraId="625A221B" w14:textId="77777777" w:rsidR="005D1A78" w:rsidRPr="006F7A8C" w:rsidRDefault="005D1A78" w:rsidP="00553FE8">
            <w:pPr>
              <w:snapToGrid w:val="0"/>
              <w:spacing w:before="120" w:after="120" w:line="288" w:lineRule="auto"/>
              <w:jc w:val="center"/>
              <w:rPr>
                <w:rFonts w:ascii="Times New Roman" w:eastAsia="Times New Roman" w:hAnsi="Times New Roman" w:cs="Times New Roman"/>
                <w:b/>
                <w:color w:val="000000"/>
                <w:lang w:val="en-US" w:eastAsia="tr-TR"/>
              </w:rPr>
            </w:pPr>
            <w:proofErr w:type="spellStart"/>
            <w:r w:rsidRPr="006F7A8C">
              <w:rPr>
                <w:rFonts w:ascii="Times New Roman" w:eastAsia="Times New Roman" w:hAnsi="Times New Roman" w:cs="Times New Roman"/>
                <w:b/>
                <w:color w:val="000000"/>
                <w:lang w:val="en-US" w:eastAsia="tr-TR"/>
              </w:rPr>
              <w:t>Enerji</w:t>
            </w:r>
            <w:proofErr w:type="spellEnd"/>
            <w:r w:rsidRPr="006F7A8C">
              <w:rPr>
                <w:rFonts w:ascii="Times New Roman" w:eastAsia="Times New Roman" w:hAnsi="Times New Roman" w:cs="Times New Roman"/>
                <w:b/>
                <w:color w:val="000000"/>
                <w:lang w:val="en-US" w:eastAsia="tr-TR"/>
              </w:rPr>
              <w:t xml:space="preserve"> </w:t>
            </w:r>
            <w:proofErr w:type="spellStart"/>
            <w:r w:rsidRPr="006F7A8C">
              <w:rPr>
                <w:rFonts w:ascii="Times New Roman" w:eastAsia="Times New Roman" w:hAnsi="Times New Roman" w:cs="Times New Roman"/>
                <w:b/>
                <w:color w:val="000000"/>
                <w:lang w:val="en-US" w:eastAsia="tr-TR"/>
              </w:rPr>
              <w:t>Danışmanlık</w:t>
            </w:r>
            <w:proofErr w:type="spellEnd"/>
            <w:r w:rsidRPr="006F7A8C">
              <w:rPr>
                <w:rFonts w:ascii="Times New Roman" w:eastAsia="Times New Roman" w:hAnsi="Times New Roman" w:cs="Times New Roman"/>
                <w:b/>
                <w:color w:val="000000"/>
                <w:lang w:val="en-US" w:eastAsia="tr-TR"/>
              </w:rPr>
              <w:t xml:space="preserve"> </w:t>
            </w:r>
            <w:proofErr w:type="spellStart"/>
            <w:r w:rsidRPr="006F7A8C">
              <w:rPr>
                <w:rFonts w:ascii="Times New Roman" w:eastAsia="Times New Roman" w:hAnsi="Times New Roman" w:cs="Times New Roman"/>
                <w:b/>
                <w:color w:val="000000"/>
                <w:lang w:val="en-US" w:eastAsia="tr-TR"/>
              </w:rPr>
              <w:t>Hizmetleri</w:t>
            </w:r>
            <w:proofErr w:type="spellEnd"/>
            <w:r w:rsidRPr="006F7A8C">
              <w:rPr>
                <w:rFonts w:ascii="Times New Roman" w:eastAsia="Times New Roman" w:hAnsi="Times New Roman" w:cs="Times New Roman"/>
                <w:b/>
                <w:color w:val="000000"/>
                <w:lang w:val="en-US" w:eastAsia="tr-TR"/>
              </w:rPr>
              <w:t xml:space="preserve"> </w:t>
            </w:r>
          </w:p>
          <w:p w14:paraId="3F9F67F7" w14:textId="4F09722E" w:rsidR="005D1A78" w:rsidRPr="006F7A8C" w:rsidRDefault="005D1A78" w:rsidP="005D1A78">
            <w:pPr>
              <w:snapToGrid w:val="0"/>
              <w:spacing w:before="120" w:after="120" w:line="288" w:lineRule="auto"/>
              <w:jc w:val="center"/>
              <w:rPr>
                <w:rFonts w:ascii="Times New Roman" w:eastAsia="Times New Roman" w:hAnsi="Times New Roman" w:cs="Times New Roman"/>
                <w:b/>
                <w:color w:val="000000"/>
                <w:lang w:val="en-US" w:eastAsia="tr-TR"/>
              </w:rPr>
            </w:pPr>
            <w:proofErr w:type="spellStart"/>
            <w:r w:rsidRPr="006F7A8C">
              <w:rPr>
                <w:rFonts w:ascii="Times New Roman" w:eastAsia="Times New Roman" w:hAnsi="Times New Roman" w:cs="Times New Roman"/>
                <w:b/>
                <w:color w:val="000000"/>
                <w:lang w:val="en-US" w:eastAsia="tr-TR"/>
              </w:rPr>
              <w:t>Anonim</w:t>
            </w:r>
            <w:proofErr w:type="spellEnd"/>
            <w:r w:rsidRPr="006F7A8C">
              <w:rPr>
                <w:rFonts w:ascii="Times New Roman" w:eastAsia="Times New Roman" w:hAnsi="Times New Roman" w:cs="Times New Roman"/>
                <w:b/>
                <w:color w:val="000000"/>
                <w:lang w:val="en-US" w:eastAsia="tr-TR"/>
              </w:rPr>
              <w:t xml:space="preserve"> </w:t>
            </w:r>
            <w:proofErr w:type="spellStart"/>
            <w:r w:rsidRPr="006F7A8C">
              <w:rPr>
                <w:rFonts w:ascii="Times New Roman" w:eastAsia="Times New Roman" w:hAnsi="Times New Roman" w:cs="Times New Roman"/>
                <w:b/>
                <w:color w:val="000000"/>
                <w:lang w:val="en-US" w:eastAsia="tr-TR"/>
              </w:rPr>
              <w:t>Şirketi</w:t>
            </w:r>
            <w:proofErr w:type="spellEnd"/>
          </w:p>
        </w:tc>
        <w:tc>
          <w:tcPr>
            <w:tcW w:w="2523" w:type="pct"/>
            <w:shd w:val="clear" w:color="auto" w:fill="auto"/>
            <w:tcMar>
              <w:top w:w="60" w:type="dxa"/>
              <w:left w:w="60" w:type="dxa"/>
              <w:bottom w:w="60" w:type="dxa"/>
              <w:right w:w="60" w:type="dxa"/>
            </w:tcMar>
            <w:hideMark/>
          </w:tcPr>
          <w:p w14:paraId="6A77E0CC" w14:textId="2480ABAB" w:rsidR="005D1A78" w:rsidRPr="006F7A8C" w:rsidRDefault="005D1A78" w:rsidP="005D1A78">
            <w:pPr>
              <w:snapToGrid w:val="0"/>
              <w:spacing w:before="120" w:after="120" w:line="288" w:lineRule="auto"/>
              <w:jc w:val="center"/>
              <w:rPr>
                <w:rFonts w:ascii="Times New Roman" w:eastAsia="Times New Roman" w:hAnsi="Times New Roman" w:cs="Times New Roman"/>
                <w:b/>
                <w:color w:val="000000"/>
                <w:lang w:val="en-US" w:eastAsia="tr-TR"/>
              </w:rPr>
            </w:pPr>
            <w:r w:rsidRPr="006F7A8C">
              <w:rPr>
                <w:rFonts w:ascii="Times New Roman" w:eastAsia="Times New Roman" w:hAnsi="Times New Roman" w:cs="Times New Roman"/>
                <w:b/>
                <w:color w:val="000000"/>
                <w:lang w:val="en-US" w:eastAsia="tr-TR"/>
              </w:rPr>
              <w:t>on behalf of</w:t>
            </w:r>
          </w:p>
          <w:p w14:paraId="2F9096C2" w14:textId="33CD7508" w:rsidR="005D1A78" w:rsidRPr="006F7A8C" w:rsidRDefault="005D1A78" w:rsidP="005D1A78">
            <w:pPr>
              <w:snapToGrid w:val="0"/>
              <w:spacing w:before="120" w:after="120" w:line="288" w:lineRule="auto"/>
              <w:jc w:val="center"/>
              <w:rPr>
                <w:rFonts w:ascii="Times New Roman" w:eastAsia="Times New Roman" w:hAnsi="Times New Roman" w:cs="Times New Roman"/>
                <w:b/>
                <w:color w:val="000000"/>
                <w:shd w:val="clear" w:color="auto" w:fill="FFFF0B"/>
                <w:lang w:val="en-US" w:eastAsia="tr-TR"/>
              </w:rPr>
            </w:pPr>
            <w:r w:rsidRPr="006F7A8C">
              <w:rPr>
                <w:rFonts w:ascii="Times New Roman" w:hAnsi="Times New Roman" w:cs="Times New Roman"/>
                <w:lang w:val="en-US"/>
              </w:rPr>
              <w:t>[●]</w:t>
            </w:r>
          </w:p>
          <w:p w14:paraId="5E0D488C" w14:textId="58F46B83" w:rsidR="005D1A78" w:rsidRPr="006F7A8C" w:rsidRDefault="005D1A78" w:rsidP="00553FE8">
            <w:pPr>
              <w:snapToGrid w:val="0"/>
              <w:spacing w:before="120" w:after="120" w:line="288" w:lineRule="auto"/>
              <w:jc w:val="center"/>
              <w:rPr>
                <w:rFonts w:ascii="Times New Roman" w:eastAsia="Times New Roman" w:hAnsi="Times New Roman" w:cs="Times New Roman"/>
                <w:color w:val="000000"/>
                <w:lang w:val="en-US" w:eastAsia="tr-TR"/>
              </w:rPr>
            </w:pPr>
          </w:p>
        </w:tc>
      </w:tr>
      <w:tr w:rsidR="005D1A78" w:rsidRPr="006F7A8C" w14:paraId="4EFC652E" w14:textId="77777777" w:rsidTr="005D1A78">
        <w:trPr>
          <w:trHeight w:val="649"/>
        </w:trPr>
        <w:tc>
          <w:tcPr>
            <w:tcW w:w="2477" w:type="pct"/>
            <w:tcMar>
              <w:top w:w="60" w:type="dxa"/>
              <w:left w:w="60" w:type="dxa"/>
              <w:bottom w:w="60" w:type="dxa"/>
              <w:right w:w="60" w:type="dxa"/>
            </w:tcMar>
            <w:hideMark/>
          </w:tcPr>
          <w:p w14:paraId="788FC151" w14:textId="3DF82D72" w:rsidR="005D1A78" w:rsidRPr="006F7A8C" w:rsidRDefault="005D1A78" w:rsidP="005D1A78">
            <w:pPr>
              <w:snapToGrid w:val="0"/>
              <w:spacing w:before="120" w:after="120" w:line="288" w:lineRule="auto"/>
              <w:jc w:val="center"/>
              <w:rPr>
                <w:rFonts w:ascii="Times New Roman" w:eastAsia="Times New Roman" w:hAnsi="Times New Roman" w:cs="Times New Roman"/>
                <w:b/>
                <w:color w:val="000000"/>
                <w:lang w:val="en-US" w:eastAsia="tr-TR"/>
              </w:rPr>
            </w:pPr>
            <w:r w:rsidRPr="006F7A8C">
              <w:rPr>
                <w:rFonts w:ascii="Times New Roman" w:eastAsia="Times New Roman" w:hAnsi="Times New Roman" w:cs="Times New Roman"/>
                <w:b/>
                <w:color w:val="000000"/>
                <w:lang w:val="en-US" w:eastAsia="tr-TR"/>
              </w:rPr>
              <w:t>[●]</w:t>
            </w:r>
          </w:p>
          <w:p w14:paraId="5D4530C1" w14:textId="23225E7E" w:rsidR="005D1A78" w:rsidRPr="006F7A8C" w:rsidRDefault="005D1A78" w:rsidP="005D1A78">
            <w:pPr>
              <w:rPr>
                <w:rFonts w:ascii="Times New Roman" w:eastAsia="Times New Roman" w:hAnsi="Times New Roman" w:cs="Times New Roman"/>
                <w:lang w:val="en-US" w:eastAsia="tr-TR"/>
              </w:rPr>
            </w:pPr>
          </w:p>
        </w:tc>
        <w:tc>
          <w:tcPr>
            <w:tcW w:w="2523" w:type="pct"/>
            <w:shd w:val="clear" w:color="auto" w:fill="auto"/>
            <w:tcMar>
              <w:top w:w="60" w:type="dxa"/>
              <w:left w:w="60" w:type="dxa"/>
              <w:bottom w:w="60" w:type="dxa"/>
              <w:right w:w="60" w:type="dxa"/>
            </w:tcMar>
            <w:hideMark/>
          </w:tcPr>
          <w:p w14:paraId="791C8A9E" w14:textId="56FEC94E" w:rsidR="005D1A78" w:rsidRPr="006F7A8C" w:rsidRDefault="005D1A78" w:rsidP="005D1A78">
            <w:pPr>
              <w:snapToGrid w:val="0"/>
              <w:spacing w:before="120" w:after="120" w:line="288" w:lineRule="auto"/>
              <w:jc w:val="center"/>
              <w:rPr>
                <w:rFonts w:ascii="Times New Roman" w:eastAsia="Times New Roman" w:hAnsi="Times New Roman" w:cs="Times New Roman"/>
                <w:b/>
                <w:color w:val="000000"/>
                <w:lang w:val="en-US" w:eastAsia="tr-TR"/>
              </w:rPr>
            </w:pPr>
            <w:r w:rsidRPr="006F7A8C">
              <w:rPr>
                <w:rFonts w:ascii="Times New Roman" w:eastAsia="Times New Roman" w:hAnsi="Times New Roman" w:cs="Times New Roman"/>
                <w:b/>
                <w:color w:val="000000"/>
                <w:lang w:val="en-US" w:eastAsia="tr-TR"/>
              </w:rPr>
              <w:t>[●]</w:t>
            </w:r>
          </w:p>
          <w:p w14:paraId="426C4769" w14:textId="712D7CE0" w:rsidR="005D1A78" w:rsidRPr="006F7A8C" w:rsidRDefault="005D1A78" w:rsidP="005D1A78">
            <w:pPr>
              <w:rPr>
                <w:rFonts w:ascii="Times New Roman" w:eastAsia="Times New Roman" w:hAnsi="Times New Roman" w:cs="Times New Roman"/>
                <w:lang w:val="en-US" w:eastAsia="tr-TR"/>
              </w:rPr>
            </w:pPr>
          </w:p>
        </w:tc>
      </w:tr>
    </w:tbl>
    <w:p w14:paraId="0690D878" w14:textId="77777777" w:rsidR="005D1A78" w:rsidRPr="006F7A8C" w:rsidRDefault="005D1A78" w:rsidP="005D1A78">
      <w:pPr>
        <w:adjustRightInd w:val="0"/>
        <w:snapToGrid w:val="0"/>
        <w:spacing w:before="120" w:after="120" w:line="288" w:lineRule="auto"/>
        <w:jc w:val="both"/>
        <w:rPr>
          <w:rFonts w:ascii="Times New Roman" w:hAnsi="Times New Roman" w:cs="Times New Roman"/>
          <w:lang w:val="en-US"/>
        </w:rPr>
        <w:sectPr w:rsidR="005D1A78" w:rsidRPr="006F7A8C" w:rsidSect="006F7A8C">
          <w:headerReference w:type="default" r:id="rId13"/>
          <w:footerReference w:type="default" r:id="rId14"/>
          <w:pgSz w:w="12240" w:h="15840"/>
          <w:pgMar w:top="1440" w:right="1440" w:bottom="1440" w:left="1440" w:header="708" w:footer="708" w:gutter="0"/>
          <w:pgNumType w:start="3"/>
          <w:cols w:space="708"/>
          <w:docGrid w:linePitch="360"/>
        </w:sectPr>
      </w:pPr>
    </w:p>
    <w:p w14:paraId="3ABEE902" w14:textId="6E996193" w:rsidR="00A246BC" w:rsidRPr="006F7A8C" w:rsidRDefault="005D1A78" w:rsidP="006F7A8C">
      <w:pPr>
        <w:pStyle w:val="Heading1"/>
        <w:numPr>
          <w:ilvl w:val="0"/>
          <w:numId w:val="0"/>
        </w:numPr>
      </w:pPr>
      <w:bookmarkStart w:id="26" w:name="_Toc131435640"/>
      <w:r w:rsidRPr="006F7A8C">
        <w:t>ANNEXES</w:t>
      </w:r>
      <w:bookmarkEnd w:id="26"/>
    </w:p>
    <w:p w14:paraId="30C5641F" w14:textId="1C243DDD" w:rsidR="005D1A78" w:rsidRPr="006F7A8C" w:rsidRDefault="005D1A78" w:rsidP="005D1A78">
      <w:pPr>
        <w:snapToGrid w:val="0"/>
        <w:spacing w:before="120" w:after="120" w:line="288" w:lineRule="auto"/>
        <w:rPr>
          <w:rFonts w:ascii="Times New Roman" w:hAnsi="Times New Roman" w:cs="Times New Roman"/>
          <w:bCs/>
          <w:lang w:val="en-US"/>
        </w:rPr>
      </w:pPr>
      <w:r w:rsidRPr="006F7A8C">
        <w:rPr>
          <w:rFonts w:ascii="Times New Roman" w:hAnsi="Times New Roman" w:cs="Times New Roman"/>
          <w:b/>
          <w:lang w:val="en-US"/>
        </w:rPr>
        <w:t>Annex-1</w:t>
      </w:r>
      <w:r w:rsidRPr="006F7A8C">
        <w:rPr>
          <w:rFonts w:ascii="Times New Roman" w:hAnsi="Times New Roman" w:cs="Times New Roman"/>
          <w:bCs/>
          <w:lang w:val="en-US"/>
        </w:rPr>
        <w:t xml:space="preserve">: </w:t>
      </w:r>
      <w:r w:rsidRPr="006F7A8C">
        <w:rPr>
          <w:rFonts w:ascii="Times New Roman" w:hAnsi="Times New Roman" w:cs="Times New Roman"/>
          <w:lang w:val="en-US"/>
        </w:rPr>
        <w:t xml:space="preserve">Declaration </w:t>
      </w:r>
      <w:r w:rsidR="006F7A8C" w:rsidRPr="006F7A8C">
        <w:rPr>
          <w:rFonts w:ascii="Times New Roman" w:hAnsi="Times New Roman" w:cs="Times New Roman"/>
          <w:lang w:val="en-US"/>
        </w:rPr>
        <w:t>regarding the</w:t>
      </w:r>
      <w:r w:rsidRPr="006F7A8C">
        <w:rPr>
          <w:rFonts w:ascii="Times New Roman" w:hAnsi="Times New Roman" w:cs="Times New Roman"/>
          <w:lang w:val="en-US"/>
        </w:rPr>
        <w:t xml:space="preserve"> Transfer of User Information</w:t>
      </w:r>
    </w:p>
    <w:p w14:paraId="1F9EBAC0" w14:textId="1EA24F33" w:rsidR="005D1A78" w:rsidRPr="006F7A8C" w:rsidRDefault="005D1A78" w:rsidP="005D1A78">
      <w:pPr>
        <w:snapToGrid w:val="0"/>
        <w:spacing w:before="120" w:after="120" w:line="288" w:lineRule="auto"/>
        <w:rPr>
          <w:rFonts w:ascii="Times New Roman" w:hAnsi="Times New Roman" w:cs="Times New Roman"/>
          <w:bCs/>
          <w:lang w:val="en-US"/>
        </w:rPr>
      </w:pPr>
      <w:r w:rsidRPr="006F7A8C">
        <w:rPr>
          <w:rFonts w:ascii="Times New Roman" w:hAnsi="Times New Roman" w:cs="Times New Roman"/>
          <w:b/>
          <w:lang w:val="en-US"/>
        </w:rPr>
        <w:t>Annex-2</w:t>
      </w:r>
      <w:r w:rsidRPr="006F7A8C">
        <w:rPr>
          <w:rFonts w:ascii="Times New Roman" w:hAnsi="Times New Roman" w:cs="Times New Roman"/>
          <w:bCs/>
          <w:lang w:val="en-US"/>
        </w:rPr>
        <w:t>: Definitions</w:t>
      </w:r>
    </w:p>
    <w:p w14:paraId="276F2826" w14:textId="6490C53D" w:rsidR="005D1A78" w:rsidRPr="006F7A8C" w:rsidRDefault="005D1A78" w:rsidP="005D1A78">
      <w:pPr>
        <w:snapToGrid w:val="0"/>
        <w:spacing w:before="120" w:after="120" w:line="288" w:lineRule="auto"/>
        <w:rPr>
          <w:rFonts w:ascii="Times New Roman" w:hAnsi="Times New Roman" w:cs="Times New Roman"/>
          <w:bCs/>
          <w:lang w:val="en-US"/>
        </w:rPr>
      </w:pPr>
      <w:r w:rsidRPr="006F7A8C">
        <w:rPr>
          <w:rFonts w:ascii="Times New Roman" w:hAnsi="Times New Roman" w:cs="Times New Roman"/>
          <w:b/>
          <w:lang w:val="en-US"/>
        </w:rPr>
        <w:t>Annex-3:</w:t>
      </w:r>
      <w:r w:rsidRPr="006F7A8C">
        <w:rPr>
          <w:rFonts w:ascii="Times New Roman" w:hAnsi="Times New Roman" w:cs="Times New Roman"/>
          <w:bCs/>
          <w:lang w:val="en-US"/>
        </w:rPr>
        <w:t xml:space="preserve"> Independent Agreement</w:t>
      </w:r>
    </w:p>
    <w:p w14:paraId="6E640FD2" w14:textId="01C507C7" w:rsidR="005D1A78" w:rsidRPr="006F7A8C" w:rsidRDefault="005D1A78" w:rsidP="005D1A78">
      <w:pPr>
        <w:snapToGrid w:val="0"/>
        <w:spacing w:before="120" w:after="120" w:line="288" w:lineRule="auto"/>
        <w:rPr>
          <w:rFonts w:ascii="Times New Roman" w:eastAsia="Times New Roman" w:hAnsi="Times New Roman" w:cs="Times New Roman"/>
          <w:color w:val="000000"/>
          <w:lang w:val="en-US" w:eastAsia="tr-TR"/>
        </w:rPr>
      </w:pPr>
      <w:r w:rsidRPr="006F7A8C">
        <w:rPr>
          <w:rFonts w:ascii="Times New Roman" w:hAnsi="Times New Roman" w:cs="Times New Roman"/>
          <w:b/>
          <w:color w:val="000000"/>
          <w:lang w:val="en-US"/>
        </w:rPr>
        <w:t>Annex-4</w:t>
      </w:r>
      <w:r w:rsidRPr="006F7A8C">
        <w:rPr>
          <w:rFonts w:ascii="Times New Roman" w:eastAsia="Times New Roman" w:hAnsi="Times New Roman" w:cs="Times New Roman"/>
          <w:color w:val="000000"/>
          <w:lang w:val="en-US" w:eastAsia="tr-TR"/>
        </w:rPr>
        <w:t>: Foton Signature Circular</w:t>
      </w:r>
    </w:p>
    <w:p w14:paraId="0FBFD936" w14:textId="53FEF57D" w:rsidR="005D1A78" w:rsidRPr="006F7A8C" w:rsidRDefault="005D1A78" w:rsidP="005D1A78">
      <w:pPr>
        <w:snapToGrid w:val="0"/>
        <w:spacing w:before="120" w:after="120" w:line="288" w:lineRule="auto"/>
        <w:rPr>
          <w:rFonts w:ascii="Times New Roman" w:hAnsi="Times New Roman" w:cs="Times New Roman"/>
          <w:lang w:val="en-US"/>
        </w:rPr>
      </w:pPr>
      <w:r w:rsidRPr="006F7A8C">
        <w:rPr>
          <w:rFonts w:ascii="Times New Roman" w:eastAsia="Times New Roman" w:hAnsi="Times New Roman" w:cs="Times New Roman"/>
          <w:b/>
          <w:color w:val="000000"/>
          <w:lang w:val="en-US" w:eastAsia="tr-TR"/>
        </w:rPr>
        <w:t>Annex-5:</w:t>
      </w:r>
      <w:r w:rsidRPr="006F7A8C">
        <w:rPr>
          <w:rFonts w:ascii="Times New Roman" w:eastAsia="Times New Roman" w:hAnsi="Times New Roman" w:cs="Times New Roman"/>
          <w:color w:val="000000"/>
          <w:lang w:val="en-US" w:eastAsia="tr-TR"/>
        </w:rPr>
        <w:t xml:space="preserve"> </w:t>
      </w:r>
      <w:r w:rsidRPr="006F7A8C">
        <w:rPr>
          <w:rFonts w:ascii="Times New Roman" w:eastAsia="Times New Roman" w:hAnsi="Times New Roman" w:cs="Times New Roman"/>
          <w:color w:val="000000"/>
          <w:shd w:val="clear" w:color="auto" w:fill="FFFF0B"/>
          <w:lang w:val="en-US" w:eastAsia="tr-TR"/>
        </w:rPr>
        <w:t>[Company]</w:t>
      </w:r>
      <w:r w:rsidRPr="006F7A8C">
        <w:rPr>
          <w:rFonts w:ascii="Times New Roman" w:eastAsia="Times New Roman" w:hAnsi="Times New Roman" w:cs="Times New Roman"/>
          <w:color w:val="000000"/>
          <w:lang w:val="en-US" w:eastAsia="tr-TR"/>
        </w:rPr>
        <w:t xml:space="preserve"> Signature Circular</w:t>
      </w:r>
    </w:p>
    <w:p w14:paraId="0D413878" w14:textId="3915CC6C" w:rsidR="005D1A78" w:rsidRPr="006F7A8C" w:rsidRDefault="005D1A78">
      <w:pPr>
        <w:spacing w:after="0" w:line="240" w:lineRule="auto"/>
        <w:rPr>
          <w:rFonts w:ascii="Times New Roman" w:hAnsi="Times New Roman" w:cs="Times New Roman"/>
          <w:lang w:val="en-US"/>
        </w:rPr>
      </w:pPr>
      <w:r w:rsidRPr="006F7A8C">
        <w:rPr>
          <w:rFonts w:ascii="Times New Roman" w:hAnsi="Times New Roman" w:cs="Times New Roman"/>
          <w:lang w:val="en-US"/>
        </w:rPr>
        <w:br w:type="page"/>
      </w:r>
    </w:p>
    <w:p w14:paraId="359202EB" w14:textId="56654E2D" w:rsidR="00A246BC" w:rsidRPr="006F7A8C" w:rsidRDefault="005D1A78" w:rsidP="006F7A8C">
      <w:pPr>
        <w:pStyle w:val="Heading1"/>
        <w:numPr>
          <w:ilvl w:val="0"/>
          <w:numId w:val="0"/>
        </w:numPr>
      </w:pPr>
      <w:bookmarkStart w:id="27" w:name="_Toc131435641"/>
      <w:r w:rsidRPr="006F7A8C">
        <w:t>Annex</w:t>
      </w:r>
      <w:r w:rsidR="006C29EE" w:rsidRPr="006F7A8C">
        <w:t>-</w:t>
      </w:r>
      <w:r w:rsidR="00A246BC" w:rsidRPr="006F7A8C">
        <w:t xml:space="preserve">1 Declaration </w:t>
      </w:r>
      <w:r w:rsidRPr="006F7A8C">
        <w:t>regarding</w:t>
      </w:r>
      <w:r w:rsidR="00A246BC" w:rsidRPr="006F7A8C">
        <w:t xml:space="preserve"> </w:t>
      </w:r>
      <w:r w:rsidR="005E4EB1" w:rsidRPr="006F7A8C">
        <w:t xml:space="preserve">the </w:t>
      </w:r>
      <w:r w:rsidR="00A246BC" w:rsidRPr="006F7A8C">
        <w:t>Transfer of User Information</w:t>
      </w:r>
      <w:bookmarkEnd w:id="27"/>
    </w:p>
    <w:p w14:paraId="3D86B149" w14:textId="7A115146" w:rsidR="00A246BC" w:rsidRPr="006F7A8C" w:rsidRDefault="00A246BC"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 xml:space="preserve">The </w:t>
      </w:r>
      <w:r w:rsidR="005E4EB1" w:rsidRPr="006F7A8C">
        <w:rPr>
          <w:rFonts w:ascii="Times New Roman" w:hAnsi="Times New Roman" w:cs="Times New Roman"/>
          <w:lang w:val="en-US"/>
        </w:rPr>
        <w:t>C</w:t>
      </w:r>
      <w:r w:rsidRPr="006F7A8C">
        <w:rPr>
          <w:rFonts w:ascii="Times New Roman" w:hAnsi="Times New Roman" w:cs="Times New Roman"/>
          <w:lang w:val="en-US"/>
        </w:rPr>
        <w:t xml:space="preserve">ompany may authorize </w:t>
      </w:r>
      <w:r w:rsidR="005E4EB1" w:rsidRPr="006F7A8C">
        <w:rPr>
          <w:rFonts w:ascii="Times New Roman" w:hAnsi="Times New Roman" w:cs="Times New Roman"/>
          <w:lang w:val="en-US"/>
        </w:rPr>
        <w:t>a</w:t>
      </w:r>
      <w:r w:rsidR="006F7A8C">
        <w:rPr>
          <w:rFonts w:ascii="Times New Roman" w:hAnsi="Times New Roman" w:cs="Times New Roman"/>
          <w:lang w:val="en-US"/>
        </w:rPr>
        <w:t>nother</w:t>
      </w:r>
      <w:r w:rsidR="005E4EB1" w:rsidRPr="006F7A8C">
        <w:rPr>
          <w:rFonts w:ascii="Times New Roman" w:hAnsi="Times New Roman" w:cs="Times New Roman"/>
          <w:lang w:val="en-US"/>
        </w:rPr>
        <w:t xml:space="preserve"> </w:t>
      </w:r>
      <w:r w:rsidRPr="006F7A8C">
        <w:rPr>
          <w:rFonts w:ascii="Times New Roman" w:hAnsi="Times New Roman" w:cs="Times New Roman"/>
          <w:lang w:val="en-US"/>
        </w:rPr>
        <w:t xml:space="preserve">company </w:t>
      </w:r>
      <w:r w:rsidR="005E4EB1" w:rsidRPr="006F7A8C">
        <w:rPr>
          <w:rFonts w:ascii="Times New Roman" w:hAnsi="Times New Roman" w:cs="Times New Roman"/>
          <w:lang w:val="en-US"/>
        </w:rPr>
        <w:t>registered with</w:t>
      </w:r>
      <w:r w:rsidRPr="006F7A8C">
        <w:rPr>
          <w:rFonts w:ascii="Times New Roman" w:hAnsi="Times New Roman" w:cs="Times New Roman"/>
          <w:lang w:val="en-US"/>
        </w:rPr>
        <w:t xml:space="preserve"> the Platform to conduct transactions on </w:t>
      </w:r>
      <w:r w:rsidR="005E4EB1" w:rsidRPr="006F7A8C">
        <w:rPr>
          <w:rFonts w:ascii="Times New Roman" w:hAnsi="Times New Roman" w:cs="Times New Roman"/>
          <w:lang w:val="en-US"/>
        </w:rPr>
        <w:t xml:space="preserve">its </w:t>
      </w:r>
      <w:r w:rsidRPr="006F7A8C">
        <w:rPr>
          <w:rFonts w:ascii="Times New Roman" w:hAnsi="Times New Roman" w:cs="Times New Roman"/>
          <w:lang w:val="en-US"/>
        </w:rPr>
        <w:t xml:space="preserve">behalf. In </w:t>
      </w:r>
      <w:r w:rsidR="005E4EB1" w:rsidRPr="006F7A8C">
        <w:rPr>
          <w:rFonts w:ascii="Times New Roman" w:hAnsi="Times New Roman" w:cs="Times New Roman"/>
          <w:lang w:val="en-US"/>
        </w:rPr>
        <w:t>such</w:t>
      </w:r>
      <w:r w:rsidRPr="006F7A8C">
        <w:rPr>
          <w:rFonts w:ascii="Times New Roman" w:hAnsi="Times New Roman" w:cs="Times New Roman"/>
          <w:lang w:val="en-US"/>
        </w:rPr>
        <w:t xml:space="preserve"> case, </w:t>
      </w:r>
      <w:r w:rsidR="005E4EB1" w:rsidRPr="006F7A8C">
        <w:rPr>
          <w:rFonts w:ascii="Times New Roman" w:hAnsi="Times New Roman" w:cs="Times New Roman"/>
          <w:lang w:val="en-US"/>
        </w:rPr>
        <w:t>the Company and the authorize</w:t>
      </w:r>
      <w:r w:rsidR="006F7A8C">
        <w:rPr>
          <w:rFonts w:ascii="Times New Roman" w:hAnsi="Times New Roman" w:cs="Times New Roman"/>
          <w:lang w:val="en-US"/>
        </w:rPr>
        <w:t>d</w:t>
      </w:r>
      <w:r w:rsidR="005E4EB1" w:rsidRPr="006F7A8C">
        <w:rPr>
          <w:rFonts w:ascii="Times New Roman" w:hAnsi="Times New Roman" w:cs="Times New Roman"/>
          <w:lang w:val="en-US"/>
        </w:rPr>
        <w:t xml:space="preserve"> company which is registered with the Platform shall </w:t>
      </w:r>
      <w:r w:rsidR="006F7A8C">
        <w:rPr>
          <w:rFonts w:ascii="Times New Roman" w:hAnsi="Times New Roman" w:cs="Times New Roman"/>
          <w:lang w:val="en-US"/>
        </w:rPr>
        <w:t>enter into</w:t>
      </w:r>
      <w:r w:rsidR="005E4EB1" w:rsidRPr="006F7A8C">
        <w:rPr>
          <w:rFonts w:ascii="Times New Roman" w:hAnsi="Times New Roman" w:cs="Times New Roman"/>
          <w:lang w:val="en-US"/>
        </w:rPr>
        <w:t xml:space="preserve"> a separate</w:t>
      </w:r>
      <w:r w:rsidRPr="006F7A8C">
        <w:rPr>
          <w:rFonts w:ascii="Times New Roman" w:hAnsi="Times New Roman" w:cs="Times New Roman"/>
          <w:lang w:val="en-US"/>
        </w:rPr>
        <w:t xml:space="preserve"> bilateral agreement.</w:t>
      </w:r>
    </w:p>
    <w:p w14:paraId="734C1508" w14:textId="3CC99CB6" w:rsidR="00A246BC" w:rsidRPr="006F7A8C" w:rsidRDefault="00A246BC"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 xml:space="preserve">The following declaration </w:t>
      </w:r>
      <w:r w:rsidR="005E4EB1" w:rsidRPr="006F7A8C">
        <w:rPr>
          <w:rFonts w:ascii="Times New Roman" w:hAnsi="Times New Roman" w:cs="Times New Roman"/>
          <w:lang w:val="en-US"/>
        </w:rPr>
        <w:t>form</w:t>
      </w:r>
      <w:r w:rsidRPr="006F7A8C">
        <w:rPr>
          <w:rFonts w:ascii="Times New Roman" w:hAnsi="Times New Roman" w:cs="Times New Roman"/>
          <w:lang w:val="en-US"/>
        </w:rPr>
        <w:t xml:space="preserve"> </w:t>
      </w:r>
      <w:r w:rsidR="005E4EB1" w:rsidRPr="006F7A8C">
        <w:rPr>
          <w:rFonts w:ascii="Times New Roman" w:hAnsi="Times New Roman" w:cs="Times New Roman"/>
          <w:lang w:val="en-US"/>
        </w:rPr>
        <w:t>shall</w:t>
      </w:r>
      <w:r w:rsidRPr="006F7A8C">
        <w:rPr>
          <w:rFonts w:ascii="Times New Roman" w:hAnsi="Times New Roman" w:cs="Times New Roman"/>
          <w:lang w:val="en-US"/>
        </w:rPr>
        <w:t xml:space="preserve"> be </w:t>
      </w:r>
      <w:r w:rsidR="005E4EB1" w:rsidRPr="006F7A8C">
        <w:rPr>
          <w:rFonts w:ascii="Times New Roman" w:hAnsi="Times New Roman" w:cs="Times New Roman"/>
          <w:lang w:val="en-US"/>
        </w:rPr>
        <w:t>filled</w:t>
      </w:r>
      <w:r w:rsidRPr="006F7A8C">
        <w:rPr>
          <w:rFonts w:ascii="Times New Roman" w:hAnsi="Times New Roman" w:cs="Times New Roman"/>
          <w:lang w:val="en-US"/>
        </w:rPr>
        <w:t xml:space="preserve"> and signed by the authorized signatories of the </w:t>
      </w:r>
      <w:r w:rsidR="005E4EB1" w:rsidRPr="006F7A8C">
        <w:rPr>
          <w:rFonts w:ascii="Times New Roman" w:hAnsi="Times New Roman" w:cs="Times New Roman"/>
          <w:lang w:val="en-US"/>
        </w:rPr>
        <w:t>C</w:t>
      </w:r>
      <w:r w:rsidRPr="006F7A8C">
        <w:rPr>
          <w:rFonts w:ascii="Times New Roman" w:hAnsi="Times New Roman" w:cs="Times New Roman"/>
          <w:lang w:val="en-US"/>
        </w:rPr>
        <w:t>ompany.</w:t>
      </w:r>
    </w:p>
    <w:p w14:paraId="318A0AFC" w14:textId="77777777" w:rsidR="005E4EB1" w:rsidRPr="006F7A8C" w:rsidRDefault="005E4EB1" w:rsidP="005D1A78">
      <w:pPr>
        <w:adjustRightInd w:val="0"/>
        <w:snapToGrid w:val="0"/>
        <w:spacing w:before="120" w:after="120" w:line="288" w:lineRule="auto"/>
        <w:jc w:val="both"/>
        <w:rPr>
          <w:rFonts w:ascii="Times New Roman" w:hAnsi="Times New Roman" w:cs="Times New Roman"/>
          <w:lang w:val="en-US"/>
        </w:rPr>
      </w:pPr>
    </w:p>
    <w:p w14:paraId="2A92D3C2" w14:textId="77777777" w:rsidR="00A355A5" w:rsidRPr="006F7A8C" w:rsidRDefault="00A355A5" w:rsidP="005D1A78">
      <w:pPr>
        <w:adjustRightInd w:val="0"/>
        <w:snapToGrid w:val="0"/>
        <w:spacing w:before="120" w:after="120" w:line="288" w:lineRule="auto"/>
        <w:jc w:val="both"/>
        <w:rPr>
          <w:rFonts w:ascii="Times New Roman" w:hAnsi="Times New Roman" w:cs="Times New Roman"/>
          <w:b/>
          <w:bCs/>
          <w:lang w:val="en-US"/>
        </w:rPr>
      </w:pPr>
      <w:r w:rsidRPr="006F7A8C">
        <w:rPr>
          <w:rFonts w:ascii="Times New Roman" w:hAnsi="Times New Roman" w:cs="Times New Roman"/>
          <w:b/>
          <w:bCs/>
          <w:lang w:val="en-US"/>
        </w:rPr>
        <w:t>Declaration Form</w:t>
      </w:r>
      <w:r w:rsidR="00A246BC" w:rsidRPr="006F7A8C">
        <w:rPr>
          <w:rFonts w:ascii="Times New Roman" w:hAnsi="Times New Roman" w:cs="Times New Roman"/>
          <w:b/>
          <w:bCs/>
          <w:lang w:val="en-US"/>
        </w:rPr>
        <w:t xml:space="preserve">: </w:t>
      </w:r>
    </w:p>
    <w:p w14:paraId="48CFDA1A" w14:textId="3249EE20" w:rsidR="00A246BC" w:rsidRPr="006F7A8C" w:rsidRDefault="00A246BC" w:rsidP="00A355A5">
      <w:pPr>
        <w:adjustRightInd w:val="0"/>
        <w:snapToGrid w:val="0"/>
        <w:spacing w:before="120" w:after="120" w:line="288" w:lineRule="auto"/>
        <w:jc w:val="right"/>
        <w:rPr>
          <w:rFonts w:ascii="Times New Roman" w:hAnsi="Times New Roman" w:cs="Times New Roman"/>
          <w:lang w:val="en-US"/>
        </w:rPr>
      </w:pPr>
      <w:r w:rsidRPr="006F7A8C">
        <w:rPr>
          <w:rFonts w:ascii="Times New Roman" w:hAnsi="Times New Roman" w:cs="Times New Roman"/>
          <w:lang w:val="en-US"/>
        </w:rPr>
        <w:t>Date: [DD-MM-YYYY***]</w:t>
      </w:r>
    </w:p>
    <w:p w14:paraId="309103DF" w14:textId="77777777" w:rsidR="00A355A5" w:rsidRPr="006F7A8C" w:rsidRDefault="00A355A5" w:rsidP="005D1A78">
      <w:pPr>
        <w:adjustRightInd w:val="0"/>
        <w:snapToGrid w:val="0"/>
        <w:spacing w:before="120" w:after="120" w:line="288" w:lineRule="auto"/>
        <w:jc w:val="both"/>
        <w:rPr>
          <w:rFonts w:ascii="Times New Roman" w:hAnsi="Times New Roman" w:cs="Times New Roman"/>
          <w:lang w:val="en-US"/>
        </w:rPr>
      </w:pPr>
    </w:p>
    <w:p w14:paraId="68EEFD92" w14:textId="5941135F" w:rsidR="00A246BC" w:rsidRPr="006F7A8C" w:rsidRDefault="00A246BC"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To whom it may concern,</w:t>
      </w:r>
    </w:p>
    <w:p w14:paraId="3382B9FC" w14:textId="7AD5864F" w:rsidR="00A246BC" w:rsidRPr="006F7A8C" w:rsidRDefault="00A246BC" w:rsidP="005D1A78">
      <w:pPr>
        <w:adjustRightInd w:val="0"/>
        <w:snapToGrid w:val="0"/>
        <w:spacing w:before="120" w:after="120" w:line="288" w:lineRule="auto"/>
        <w:jc w:val="both"/>
        <w:rPr>
          <w:rFonts w:ascii="Times New Roman" w:eastAsia="Arial" w:hAnsi="Times New Roman" w:cs="Times New Roman"/>
          <w:b/>
          <w:bCs/>
          <w:lang w:val="en-US"/>
        </w:rPr>
      </w:pPr>
      <w:r w:rsidRPr="006F7A8C">
        <w:rPr>
          <w:rFonts w:ascii="Times New Roman" w:hAnsi="Times New Roman" w:cs="Times New Roman"/>
          <w:lang w:val="en-US"/>
        </w:rPr>
        <w:t xml:space="preserve">With this declaration, we declare that [Authorized Company] registered on the Foton Platform and the user whose contact </w:t>
      </w:r>
      <w:r w:rsidR="00A355A5" w:rsidRPr="006F7A8C">
        <w:rPr>
          <w:rFonts w:ascii="Times New Roman" w:hAnsi="Times New Roman" w:cs="Times New Roman"/>
          <w:lang w:val="en-US"/>
        </w:rPr>
        <w:t>details</w:t>
      </w:r>
      <w:r w:rsidRPr="006F7A8C">
        <w:rPr>
          <w:rFonts w:ascii="Times New Roman" w:hAnsi="Times New Roman" w:cs="Times New Roman"/>
          <w:lang w:val="en-US"/>
        </w:rPr>
        <w:t xml:space="preserve"> is provided below </w:t>
      </w:r>
      <w:r w:rsidR="00A355A5" w:rsidRPr="006F7A8C">
        <w:rPr>
          <w:rFonts w:ascii="Times New Roman" w:hAnsi="Times New Roman" w:cs="Times New Roman"/>
          <w:lang w:val="en-US"/>
        </w:rPr>
        <w:t>shall be solely and</w:t>
      </w:r>
      <w:r w:rsidRPr="006F7A8C">
        <w:rPr>
          <w:rFonts w:ascii="Times New Roman" w:hAnsi="Times New Roman" w:cs="Times New Roman"/>
          <w:lang w:val="en-US"/>
        </w:rPr>
        <w:t xml:space="preserve"> exclusive </w:t>
      </w:r>
      <w:r w:rsidR="00A355A5" w:rsidRPr="006F7A8C">
        <w:rPr>
          <w:rFonts w:ascii="Times New Roman" w:hAnsi="Times New Roman" w:cs="Times New Roman"/>
          <w:lang w:val="en-US"/>
        </w:rPr>
        <w:t>authorized to carry out any transaction including without limitation sale</w:t>
      </w:r>
      <w:r w:rsidR="006F7A8C">
        <w:rPr>
          <w:rFonts w:ascii="Times New Roman" w:hAnsi="Times New Roman" w:cs="Times New Roman"/>
          <w:lang w:val="en-US"/>
        </w:rPr>
        <w:t>s</w:t>
      </w:r>
      <w:r w:rsidR="00A355A5" w:rsidRPr="006F7A8C">
        <w:rPr>
          <w:rFonts w:ascii="Times New Roman" w:hAnsi="Times New Roman" w:cs="Times New Roman"/>
          <w:lang w:val="en-US"/>
        </w:rPr>
        <w:t xml:space="preserve"> and purchase</w:t>
      </w:r>
      <w:r w:rsidR="006F7A8C">
        <w:rPr>
          <w:rFonts w:ascii="Times New Roman" w:hAnsi="Times New Roman" w:cs="Times New Roman"/>
          <w:lang w:val="en-US"/>
        </w:rPr>
        <w:t>s</w:t>
      </w:r>
      <w:r w:rsidR="00A355A5" w:rsidRPr="006F7A8C">
        <w:rPr>
          <w:rFonts w:ascii="Times New Roman" w:hAnsi="Times New Roman" w:cs="Times New Roman"/>
          <w:lang w:val="en-US"/>
        </w:rPr>
        <w:t xml:space="preserve"> in relation </w:t>
      </w:r>
      <w:r w:rsidRPr="006F7A8C">
        <w:rPr>
          <w:rFonts w:ascii="Times New Roman" w:hAnsi="Times New Roman" w:cs="Times New Roman"/>
          <w:lang w:val="en-US"/>
        </w:rPr>
        <w:t>I-REC</w:t>
      </w:r>
      <w:r w:rsidR="00A355A5" w:rsidRPr="006F7A8C">
        <w:rPr>
          <w:rFonts w:ascii="Times New Roman" w:hAnsi="Times New Roman" w:cs="Times New Roman"/>
          <w:lang w:val="en-US"/>
        </w:rPr>
        <w:t xml:space="preserve"> credits and certificates on our behalf</w:t>
      </w:r>
      <w:r w:rsidRPr="006F7A8C">
        <w:rPr>
          <w:rFonts w:ascii="Times New Roman" w:hAnsi="Times New Roman" w:cs="Times New Roman"/>
          <w:lang w:val="en-US"/>
        </w:rPr>
        <w:t xml:space="preserve"> </w:t>
      </w:r>
      <w:r w:rsidR="00A355A5" w:rsidRPr="006F7A8C">
        <w:rPr>
          <w:rFonts w:ascii="Times New Roman" w:eastAsia="Arial" w:hAnsi="Times New Roman" w:cs="Times New Roman"/>
          <w:b/>
          <w:bCs/>
          <w:lang w:val="en-US"/>
        </w:rPr>
        <w:t>effective from</w:t>
      </w:r>
      <w:r w:rsidRPr="006F7A8C">
        <w:rPr>
          <w:rFonts w:ascii="Times New Roman" w:eastAsia="Arial" w:hAnsi="Times New Roman" w:cs="Times New Roman"/>
          <w:b/>
          <w:bCs/>
          <w:lang w:val="en-US"/>
        </w:rPr>
        <w:t xml:space="preserve"> </w:t>
      </w:r>
      <w:r w:rsidR="00A355A5" w:rsidRPr="006F7A8C">
        <w:rPr>
          <w:rFonts w:ascii="Times New Roman" w:eastAsia="Arial" w:hAnsi="Times New Roman" w:cs="Times New Roman"/>
          <w:b/>
          <w:bCs/>
          <w:lang w:val="en-US"/>
        </w:rPr>
        <w:t xml:space="preserve">[•] </w:t>
      </w:r>
      <w:r w:rsidRPr="006F7A8C">
        <w:rPr>
          <w:rFonts w:ascii="Times New Roman" w:eastAsia="Arial" w:hAnsi="Times New Roman" w:cs="Times New Roman"/>
          <w:b/>
          <w:bCs/>
          <w:lang w:val="en-US"/>
        </w:rPr>
        <w:t>and until further notice.</w:t>
      </w:r>
    </w:p>
    <w:p w14:paraId="346D7ACA" w14:textId="77777777" w:rsidR="00A355A5" w:rsidRPr="006F7A8C" w:rsidRDefault="00A355A5" w:rsidP="005D1A78">
      <w:pPr>
        <w:adjustRightInd w:val="0"/>
        <w:snapToGrid w:val="0"/>
        <w:spacing w:before="120" w:after="120" w:line="288" w:lineRule="auto"/>
        <w:jc w:val="both"/>
        <w:rPr>
          <w:rFonts w:ascii="Times New Roman" w:hAnsi="Times New Roman" w:cs="Times New Roman"/>
          <w:lang w:val="en-US"/>
        </w:rPr>
      </w:pPr>
    </w:p>
    <w:tbl>
      <w:tblPr>
        <w:tblStyle w:val="TableGrid"/>
        <w:tblW w:w="9066" w:type="dxa"/>
        <w:tblInd w:w="-5" w:type="dxa"/>
        <w:tblBorders>
          <w:top w:val="single" w:sz="4" w:space="0" w:color="158341"/>
          <w:left w:val="single" w:sz="4" w:space="0" w:color="158341"/>
          <w:bottom w:val="single" w:sz="4" w:space="0" w:color="158341"/>
          <w:right w:val="single" w:sz="4" w:space="0" w:color="158341"/>
          <w:insideH w:val="single" w:sz="4" w:space="0" w:color="158341"/>
          <w:insideV w:val="single" w:sz="4" w:space="0" w:color="158341"/>
        </w:tblBorders>
        <w:tblLook w:val="04A0" w:firstRow="1" w:lastRow="0" w:firstColumn="1" w:lastColumn="0" w:noHBand="0" w:noVBand="1"/>
      </w:tblPr>
      <w:tblGrid>
        <w:gridCol w:w="1530"/>
        <w:gridCol w:w="3284"/>
        <w:gridCol w:w="2132"/>
        <w:gridCol w:w="2120"/>
      </w:tblGrid>
      <w:tr w:rsidR="00A355A5" w:rsidRPr="006F7A8C" w14:paraId="0C3903B3" w14:textId="77777777" w:rsidTr="00553FE8">
        <w:trPr>
          <w:trHeight w:val="253"/>
        </w:trPr>
        <w:tc>
          <w:tcPr>
            <w:tcW w:w="9066" w:type="dxa"/>
            <w:gridSpan w:val="4"/>
            <w:shd w:val="clear" w:color="auto" w:fill="D5DCE4" w:themeFill="text2" w:themeFillTint="33"/>
            <w:vAlign w:val="center"/>
          </w:tcPr>
          <w:p w14:paraId="1AB0D06F" w14:textId="60E04D82" w:rsidR="00A355A5" w:rsidRPr="006F7A8C" w:rsidRDefault="00A355A5" w:rsidP="00553FE8">
            <w:pPr>
              <w:snapToGrid w:val="0"/>
              <w:spacing w:before="120" w:after="120" w:line="288" w:lineRule="auto"/>
              <w:rPr>
                <w:rFonts w:ascii="Times New Roman" w:hAnsi="Times New Roman" w:cs="Times New Roman"/>
                <w:lang w:val="en-US"/>
              </w:rPr>
            </w:pPr>
            <w:r w:rsidRPr="006F7A8C">
              <w:rPr>
                <w:rFonts w:ascii="Times New Roman" w:hAnsi="Times New Roman" w:cs="Times New Roman"/>
                <w:b/>
                <w:lang w:val="en-US"/>
              </w:rPr>
              <w:t>Contact Details</w:t>
            </w:r>
          </w:p>
        </w:tc>
      </w:tr>
      <w:tr w:rsidR="00A355A5" w:rsidRPr="006F7A8C" w14:paraId="16F7FCCB" w14:textId="77777777" w:rsidTr="00553FE8">
        <w:tc>
          <w:tcPr>
            <w:tcW w:w="1530" w:type="dxa"/>
            <w:shd w:val="clear" w:color="auto" w:fill="D5DCE4" w:themeFill="text2" w:themeFillTint="33"/>
            <w:vAlign w:val="center"/>
          </w:tcPr>
          <w:p w14:paraId="024FA78C" w14:textId="0393F50E" w:rsidR="00A355A5" w:rsidRPr="006F7A8C" w:rsidRDefault="00A355A5" w:rsidP="00553FE8">
            <w:pPr>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Company Title:</w:t>
            </w:r>
          </w:p>
          <w:p w14:paraId="44DB5E35"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3284" w:type="dxa"/>
            <w:vAlign w:val="center"/>
          </w:tcPr>
          <w:p w14:paraId="2EB9E183"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32" w:type="dxa"/>
            <w:shd w:val="clear" w:color="auto" w:fill="D5DCE4" w:themeFill="text2" w:themeFillTint="33"/>
            <w:vAlign w:val="center"/>
          </w:tcPr>
          <w:p w14:paraId="2C0D294B" w14:textId="5E0F385E" w:rsidR="00A355A5" w:rsidRPr="006F7A8C" w:rsidRDefault="00A355A5" w:rsidP="00553FE8">
            <w:pPr>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Contact Person:</w:t>
            </w:r>
          </w:p>
          <w:p w14:paraId="0FF5FFC3"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20" w:type="dxa"/>
            <w:vAlign w:val="center"/>
          </w:tcPr>
          <w:p w14:paraId="6B618353" w14:textId="77777777" w:rsidR="00A355A5" w:rsidRPr="006F7A8C" w:rsidRDefault="00A355A5" w:rsidP="00553FE8">
            <w:pPr>
              <w:snapToGrid w:val="0"/>
              <w:spacing w:before="120" w:after="120" w:line="288" w:lineRule="auto"/>
              <w:rPr>
                <w:rFonts w:ascii="Times New Roman" w:hAnsi="Times New Roman" w:cs="Times New Roman"/>
                <w:lang w:val="en-US"/>
              </w:rPr>
            </w:pPr>
          </w:p>
        </w:tc>
      </w:tr>
      <w:tr w:rsidR="00A355A5" w:rsidRPr="006F7A8C" w14:paraId="524C8558" w14:textId="77777777" w:rsidTr="00553FE8">
        <w:tc>
          <w:tcPr>
            <w:tcW w:w="1530" w:type="dxa"/>
            <w:vMerge w:val="restart"/>
            <w:shd w:val="clear" w:color="auto" w:fill="D5DCE4" w:themeFill="text2" w:themeFillTint="33"/>
            <w:vAlign w:val="center"/>
          </w:tcPr>
          <w:p w14:paraId="42A9B21E" w14:textId="7808F60F" w:rsidR="00A355A5" w:rsidRPr="006F7A8C" w:rsidRDefault="00A355A5" w:rsidP="00553FE8">
            <w:pPr>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 xml:space="preserve">Registered Address </w:t>
            </w:r>
          </w:p>
          <w:p w14:paraId="0322EF7C"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3284" w:type="dxa"/>
            <w:vMerge w:val="restart"/>
            <w:vAlign w:val="center"/>
          </w:tcPr>
          <w:p w14:paraId="6E4A1F91"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32" w:type="dxa"/>
            <w:shd w:val="clear" w:color="auto" w:fill="D5DCE4" w:themeFill="text2" w:themeFillTint="33"/>
            <w:vAlign w:val="center"/>
          </w:tcPr>
          <w:p w14:paraId="2CA9EE5F" w14:textId="59F98BF0" w:rsidR="00A355A5" w:rsidRPr="006F7A8C" w:rsidRDefault="00A355A5" w:rsidP="00553FE8">
            <w:pPr>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E-Mail:</w:t>
            </w:r>
          </w:p>
          <w:p w14:paraId="0E2A8443"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20" w:type="dxa"/>
            <w:vAlign w:val="center"/>
          </w:tcPr>
          <w:p w14:paraId="1020B856" w14:textId="77777777" w:rsidR="00A355A5" w:rsidRPr="006F7A8C" w:rsidRDefault="00A355A5" w:rsidP="00553FE8">
            <w:pPr>
              <w:snapToGrid w:val="0"/>
              <w:spacing w:before="120" w:after="120" w:line="288" w:lineRule="auto"/>
              <w:rPr>
                <w:rFonts w:ascii="Times New Roman" w:hAnsi="Times New Roman" w:cs="Times New Roman"/>
                <w:lang w:val="en-US"/>
              </w:rPr>
            </w:pPr>
          </w:p>
        </w:tc>
      </w:tr>
      <w:tr w:rsidR="00A355A5" w:rsidRPr="006F7A8C" w14:paraId="2754E6BC" w14:textId="77777777" w:rsidTr="00553FE8">
        <w:trPr>
          <w:trHeight w:val="479"/>
        </w:trPr>
        <w:tc>
          <w:tcPr>
            <w:tcW w:w="1530" w:type="dxa"/>
            <w:vMerge/>
            <w:shd w:val="clear" w:color="auto" w:fill="D5DCE4" w:themeFill="text2" w:themeFillTint="33"/>
          </w:tcPr>
          <w:p w14:paraId="5CA47375"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3284" w:type="dxa"/>
            <w:vMerge/>
            <w:vAlign w:val="center"/>
          </w:tcPr>
          <w:p w14:paraId="2BEE3E53"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32" w:type="dxa"/>
            <w:shd w:val="clear" w:color="auto" w:fill="D5DCE4" w:themeFill="text2" w:themeFillTint="33"/>
            <w:vAlign w:val="center"/>
          </w:tcPr>
          <w:p w14:paraId="6DD9C26D" w14:textId="034DC413" w:rsidR="00A355A5" w:rsidRPr="006F7A8C" w:rsidRDefault="00A355A5" w:rsidP="00553FE8">
            <w:pPr>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Telephone:</w:t>
            </w:r>
          </w:p>
          <w:p w14:paraId="5604CC5A"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20" w:type="dxa"/>
            <w:vAlign w:val="center"/>
          </w:tcPr>
          <w:p w14:paraId="1120832C" w14:textId="77777777" w:rsidR="00A355A5" w:rsidRPr="006F7A8C" w:rsidRDefault="00A355A5" w:rsidP="00553FE8">
            <w:pPr>
              <w:snapToGrid w:val="0"/>
              <w:spacing w:before="120" w:after="120" w:line="288" w:lineRule="auto"/>
              <w:rPr>
                <w:rFonts w:ascii="Times New Roman" w:hAnsi="Times New Roman" w:cs="Times New Roman"/>
                <w:lang w:val="en-US"/>
              </w:rPr>
            </w:pPr>
          </w:p>
        </w:tc>
      </w:tr>
      <w:tr w:rsidR="00A355A5" w:rsidRPr="006F7A8C" w14:paraId="7AC5FDB1" w14:textId="77777777" w:rsidTr="00553FE8">
        <w:tc>
          <w:tcPr>
            <w:tcW w:w="1530" w:type="dxa"/>
            <w:shd w:val="clear" w:color="auto" w:fill="D5DCE4" w:themeFill="text2" w:themeFillTint="33"/>
            <w:vAlign w:val="center"/>
          </w:tcPr>
          <w:p w14:paraId="7F24732A" w14:textId="7A663392" w:rsidR="00A355A5" w:rsidRPr="006F7A8C" w:rsidRDefault="00A355A5" w:rsidP="00553FE8">
            <w:pPr>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Postal Code:</w:t>
            </w:r>
          </w:p>
        </w:tc>
        <w:tc>
          <w:tcPr>
            <w:tcW w:w="3284" w:type="dxa"/>
            <w:vAlign w:val="center"/>
          </w:tcPr>
          <w:p w14:paraId="34630D4B"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32" w:type="dxa"/>
            <w:shd w:val="clear" w:color="auto" w:fill="D5DCE4" w:themeFill="text2" w:themeFillTint="33"/>
            <w:vAlign w:val="center"/>
          </w:tcPr>
          <w:p w14:paraId="5701B39C"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20" w:type="dxa"/>
            <w:vAlign w:val="center"/>
          </w:tcPr>
          <w:p w14:paraId="77545ECE" w14:textId="77777777" w:rsidR="00A355A5" w:rsidRPr="006F7A8C" w:rsidRDefault="00A355A5" w:rsidP="00553FE8">
            <w:pPr>
              <w:snapToGrid w:val="0"/>
              <w:spacing w:before="120" w:after="120" w:line="288" w:lineRule="auto"/>
              <w:rPr>
                <w:rFonts w:ascii="Times New Roman" w:hAnsi="Times New Roman" w:cs="Times New Roman"/>
                <w:lang w:val="en-US"/>
              </w:rPr>
            </w:pPr>
          </w:p>
        </w:tc>
      </w:tr>
      <w:tr w:rsidR="00A355A5" w:rsidRPr="006F7A8C" w14:paraId="3BF58201" w14:textId="77777777" w:rsidTr="00553FE8">
        <w:tc>
          <w:tcPr>
            <w:tcW w:w="1530" w:type="dxa"/>
            <w:shd w:val="clear" w:color="auto" w:fill="D5DCE4" w:themeFill="text2" w:themeFillTint="33"/>
            <w:vAlign w:val="center"/>
          </w:tcPr>
          <w:p w14:paraId="18A26F0E" w14:textId="4FCF9D73" w:rsidR="00A355A5" w:rsidRPr="006F7A8C" w:rsidRDefault="00A355A5" w:rsidP="00553FE8">
            <w:pPr>
              <w:snapToGrid w:val="0"/>
              <w:spacing w:before="120" w:after="120" w:line="288" w:lineRule="auto"/>
              <w:rPr>
                <w:rFonts w:ascii="Times New Roman" w:hAnsi="Times New Roman" w:cs="Times New Roman"/>
                <w:lang w:val="en-US"/>
              </w:rPr>
            </w:pPr>
            <w:r w:rsidRPr="006F7A8C">
              <w:rPr>
                <w:rFonts w:ascii="Times New Roman" w:hAnsi="Times New Roman" w:cs="Times New Roman"/>
                <w:lang w:val="en-US"/>
              </w:rPr>
              <w:t>Country:</w:t>
            </w:r>
          </w:p>
        </w:tc>
        <w:tc>
          <w:tcPr>
            <w:tcW w:w="3284" w:type="dxa"/>
            <w:vAlign w:val="center"/>
          </w:tcPr>
          <w:p w14:paraId="2A8B3A63" w14:textId="77777777" w:rsidR="00A355A5" w:rsidRPr="006F7A8C" w:rsidRDefault="00A355A5" w:rsidP="00553FE8">
            <w:pPr>
              <w:snapToGrid w:val="0"/>
              <w:spacing w:before="120" w:after="120" w:line="288" w:lineRule="auto"/>
              <w:jc w:val="center"/>
              <w:rPr>
                <w:rFonts w:ascii="Times New Roman" w:hAnsi="Times New Roman" w:cs="Times New Roman"/>
                <w:b/>
                <w:lang w:val="en-US"/>
              </w:rPr>
            </w:pPr>
          </w:p>
        </w:tc>
        <w:tc>
          <w:tcPr>
            <w:tcW w:w="2132" w:type="dxa"/>
            <w:shd w:val="clear" w:color="auto" w:fill="D5DCE4" w:themeFill="text2" w:themeFillTint="33"/>
            <w:vAlign w:val="center"/>
          </w:tcPr>
          <w:p w14:paraId="3A4BBAB0" w14:textId="77777777" w:rsidR="00A355A5" w:rsidRPr="006F7A8C" w:rsidRDefault="00A355A5" w:rsidP="00553FE8">
            <w:pPr>
              <w:snapToGrid w:val="0"/>
              <w:spacing w:before="120" w:after="120" w:line="288" w:lineRule="auto"/>
              <w:rPr>
                <w:rFonts w:ascii="Times New Roman" w:hAnsi="Times New Roman" w:cs="Times New Roman"/>
                <w:lang w:val="en-US"/>
              </w:rPr>
            </w:pPr>
          </w:p>
        </w:tc>
        <w:tc>
          <w:tcPr>
            <w:tcW w:w="2120" w:type="dxa"/>
            <w:vAlign w:val="center"/>
          </w:tcPr>
          <w:p w14:paraId="0645B9CC" w14:textId="77777777" w:rsidR="00A355A5" w:rsidRPr="006F7A8C" w:rsidRDefault="00A355A5" w:rsidP="00553FE8">
            <w:pPr>
              <w:snapToGrid w:val="0"/>
              <w:spacing w:before="120" w:after="120" w:line="288" w:lineRule="auto"/>
              <w:rPr>
                <w:rFonts w:ascii="Times New Roman" w:hAnsi="Times New Roman" w:cs="Times New Roman"/>
                <w:lang w:val="en-US"/>
              </w:rPr>
            </w:pPr>
          </w:p>
        </w:tc>
      </w:tr>
    </w:tbl>
    <w:p w14:paraId="692D30E7" w14:textId="77777777" w:rsidR="00A355A5" w:rsidRPr="006F7A8C" w:rsidRDefault="00A355A5" w:rsidP="005D1A78">
      <w:pPr>
        <w:adjustRightInd w:val="0"/>
        <w:snapToGrid w:val="0"/>
        <w:spacing w:before="120" w:after="120" w:line="288" w:lineRule="auto"/>
        <w:jc w:val="both"/>
        <w:rPr>
          <w:rFonts w:ascii="Times New Roman" w:hAnsi="Times New Roman" w:cs="Times New Roman"/>
          <w:lang w:val="en-US"/>
        </w:rPr>
      </w:pPr>
    </w:p>
    <w:p w14:paraId="4E4E88C9" w14:textId="670C666E" w:rsidR="00A355A5" w:rsidRPr="006F7A8C" w:rsidRDefault="00A246BC"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 xml:space="preserve">Sincerely, </w:t>
      </w:r>
    </w:p>
    <w:p w14:paraId="0BD0B0AD" w14:textId="76048DF4" w:rsidR="00A246BC" w:rsidRPr="006F7A8C" w:rsidRDefault="00A246BC"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w:t>
      </w:r>
      <w:r w:rsidR="00A355A5" w:rsidRPr="006F7A8C">
        <w:rPr>
          <w:rFonts w:ascii="Times New Roman" w:hAnsi="Times New Roman" w:cs="Times New Roman"/>
          <w:i/>
          <w:iCs/>
          <w:lang w:val="en-US"/>
        </w:rPr>
        <w:t>Device Owner</w:t>
      </w:r>
      <w:r w:rsidRPr="006F7A8C">
        <w:rPr>
          <w:rFonts w:ascii="Times New Roman" w:hAnsi="Times New Roman" w:cs="Times New Roman"/>
          <w:i/>
          <w:iCs/>
          <w:lang w:val="en-US"/>
        </w:rPr>
        <w:t xml:space="preserve"> Company </w:t>
      </w:r>
      <w:r w:rsidR="00A355A5" w:rsidRPr="006F7A8C">
        <w:rPr>
          <w:rFonts w:ascii="Times New Roman" w:hAnsi="Times New Roman" w:cs="Times New Roman"/>
          <w:i/>
          <w:iCs/>
          <w:lang w:val="en-US"/>
        </w:rPr>
        <w:t>Title</w:t>
      </w:r>
      <w:r w:rsidRPr="006F7A8C">
        <w:rPr>
          <w:rFonts w:ascii="Times New Roman" w:hAnsi="Times New Roman" w:cs="Times New Roman"/>
          <w:i/>
          <w:iCs/>
          <w:lang w:val="en-US"/>
        </w:rPr>
        <w:t>, Authorized Signatory's Name Surname and Title</w:t>
      </w:r>
      <w:r w:rsidRPr="006F7A8C">
        <w:rPr>
          <w:rFonts w:ascii="Times New Roman" w:hAnsi="Times New Roman" w:cs="Times New Roman"/>
          <w:lang w:val="en-US"/>
        </w:rPr>
        <w:t>]</w:t>
      </w:r>
    </w:p>
    <w:p w14:paraId="6016A274" w14:textId="77777777" w:rsidR="00A246BC" w:rsidRPr="006F7A8C" w:rsidRDefault="00A246BC" w:rsidP="005D1A78">
      <w:pPr>
        <w:adjustRightInd w:val="0"/>
        <w:snapToGrid w:val="0"/>
        <w:spacing w:before="120" w:after="120" w:line="288" w:lineRule="auto"/>
        <w:jc w:val="both"/>
        <w:rPr>
          <w:rFonts w:ascii="Times New Roman" w:hAnsi="Times New Roman" w:cs="Times New Roman"/>
          <w:vanish/>
          <w:lang w:val="en-US"/>
        </w:rPr>
      </w:pPr>
      <w:r w:rsidRPr="006F7A8C">
        <w:rPr>
          <w:rFonts w:ascii="Times New Roman" w:hAnsi="Times New Roman" w:cs="Times New Roman"/>
          <w:vanish/>
          <w:lang w:val="en-US"/>
        </w:rPr>
        <w:t>Top of Form</w:t>
      </w:r>
    </w:p>
    <w:p w14:paraId="1CFDA523" w14:textId="5FDD3F79" w:rsidR="00A246BC" w:rsidRPr="006F7A8C" w:rsidRDefault="00A246BC" w:rsidP="005D1A78">
      <w:pPr>
        <w:adjustRightInd w:val="0"/>
        <w:snapToGrid w:val="0"/>
        <w:spacing w:before="120" w:after="120" w:line="288" w:lineRule="auto"/>
        <w:jc w:val="both"/>
        <w:rPr>
          <w:rFonts w:ascii="Times New Roman" w:hAnsi="Times New Roman" w:cs="Times New Roman"/>
          <w:vanish/>
          <w:lang w:val="en-US"/>
        </w:rPr>
      </w:pPr>
    </w:p>
    <w:p w14:paraId="45D8E53A" w14:textId="77777777" w:rsidR="00A246BC" w:rsidRPr="006F7A8C" w:rsidRDefault="00A246BC" w:rsidP="005D1A78">
      <w:pPr>
        <w:adjustRightInd w:val="0"/>
        <w:snapToGrid w:val="0"/>
        <w:spacing w:before="120" w:after="120" w:line="288" w:lineRule="auto"/>
        <w:jc w:val="both"/>
        <w:rPr>
          <w:rFonts w:ascii="Times New Roman" w:hAnsi="Times New Roman" w:cs="Times New Roman"/>
          <w:vanish/>
          <w:lang w:val="en-US"/>
        </w:rPr>
      </w:pPr>
      <w:r w:rsidRPr="006F7A8C">
        <w:rPr>
          <w:rFonts w:ascii="Times New Roman" w:hAnsi="Times New Roman" w:cs="Times New Roman"/>
          <w:vanish/>
          <w:lang w:val="en-US"/>
        </w:rPr>
        <w:br w:type="page"/>
      </w:r>
    </w:p>
    <w:p w14:paraId="060DF0D8" w14:textId="66E0664F" w:rsidR="00A246BC" w:rsidRPr="006F7A8C" w:rsidRDefault="00A246BC" w:rsidP="005D1A78">
      <w:pPr>
        <w:adjustRightInd w:val="0"/>
        <w:snapToGrid w:val="0"/>
        <w:spacing w:before="120" w:after="120" w:line="288" w:lineRule="auto"/>
        <w:jc w:val="both"/>
        <w:rPr>
          <w:rFonts w:ascii="Times New Roman" w:hAnsi="Times New Roman" w:cs="Times New Roman"/>
          <w:lang w:val="en-US"/>
        </w:rPr>
      </w:pPr>
    </w:p>
    <w:p w14:paraId="49C1DBC3" w14:textId="77777777" w:rsidR="00A246BC" w:rsidRPr="006F7A8C" w:rsidRDefault="00A246BC"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br w:type="page"/>
      </w:r>
    </w:p>
    <w:p w14:paraId="29B4CB19" w14:textId="77777777" w:rsidR="00A355A5" w:rsidRPr="006F7A8C" w:rsidRDefault="00A355A5" w:rsidP="006F7A8C">
      <w:pPr>
        <w:pStyle w:val="Heading1"/>
        <w:numPr>
          <w:ilvl w:val="0"/>
          <w:numId w:val="0"/>
        </w:numPr>
      </w:pPr>
      <w:bookmarkStart w:id="28" w:name="_Toc131435642"/>
      <w:r w:rsidRPr="006F7A8C">
        <w:t>Annex</w:t>
      </w:r>
      <w:r w:rsidR="00A246BC" w:rsidRPr="006F7A8C">
        <w:t>-2 Definitions</w:t>
      </w:r>
      <w:bookmarkEnd w:id="28"/>
      <w:r w:rsidR="00A246BC" w:rsidRPr="006F7A8C">
        <w:t xml:space="preserve"> </w:t>
      </w:r>
    </w:p>
    <w:p w14:paraId="1B414512" w14:textId="46DBCFB7" w:rsidR="00A355A5" w:rsidRPr="006F7A8C" w:rsidRDefault="00A246BC"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 xml:space="preserve">Foton </w:t>
      </w:r>
      <w:proofErr w:type="gramStart"/>
      <w:r w:rsidRPr="006F7A8C">
        <w:rPr>
          <w:rFonts w:ascii="Times New Roman" w:hAnsi="Times New Roman" w:cs="Times New Roman"/>
          <w:b/>
          <w:bCs/>
          <w:lang w:val="en-US"/>
        </w:rPr>
        <w:t>Website:</w:t>
      </w:r>
      <w:proofErr w:type="gramEnd"/>
      <w:r w:rsidRPr="006F7A8C">
        <w:rPr>
          <w:rFonts w:ascii="Times New Roman" w:hAnsi="Times New Roman" w:cs="Times New Roman"/>
          <w:lang w:val="en-US"/>
        </w:rPr>
        <w:t xml:space="preserve"> </w:t>
      </w:r>
      <w:r w:rsidR="006C29EE" w:rsidRPr="006F7A8C">
        <w:rPr>
          <w:rFonts w:ascii="Times New Roman" w:hAnsi="Times New Roman" w:cs="Times New Roman"/>
          <w:lang w:val="en-US"/>
        </w:rPr>
        <w:t>means</w:t>
      </w:r>
      <w:r w:rsidRPr="006F7A8C">
        <w:rPr>
          <w:rFonts w:ascii="Times New Roman" w:hAnsi="Times New Roman" w:cs="Times New Roman"/>
          <w:lang w:val="en-US"/>
        </w:rPr>
        <w:t xml:space="preserve"> the official website of Foton, which is</w:t>
      </w:r>
      <w:r w:rsidR="00A355A5" w:rsidRPr="006F7A8C">
        <w:rPr>
          <w:rFonts w:ascii="Times New Roman" w:hAnsi="Times New Roman" w:cs="Times New Roman"/>
          <w:lang w:val="en-US"/>
        </w:rPr>
        <w:t xml:space="preserve"> available at</w:t>
      </w:r>
      <w:r w:rsidRPr="006F7A8C">
        <w:rPr>
          <w:rFonts w:ascii="Times New Roman" w:hAnsi="Times New Roman" w:cs="Times New Roman"/>
          <w:lang w:val="en-US"/>
        </w:rPr>
        <w:t xml:space="preserve"> </w:t>
      </w:r>
      <w:hyperlink r:id="rId15" w:tgtFrame="_new" w:history="1">
        <w:r w:rsidRPr="006F7A8C">
          <w:rPr>
            <w:rStyle w:val="Hyperlink"/>
            <w:rFonts w:ascii="Times New Roman" w:hAnsi="Times New Roman" w:cs="Times New Roman"/>
            <w:lang w:val="en-US"/>
          </w:rPr>
          <w:t>www.fotonplatform.com</w:t>
        </w:r>
      </w:hyperlink>
      <w:r w:rsidRPr="006F7A8C">
        <w:rPr>
          <w:rFonts w:ascii="Times New Roman" w:hAnsi="Times New Roman" w:cs="Times New Roman"/>
          <w:lang w:val="en-US"/>
        </w:rPr>
        <w:t xml:space="preserve"> or any other address that replaces it. </w:t>
      </w:r>
    </w:p>
    <w:p w14:paraId="79D00652" w14:textId="5D05590E" w:rsidR="00A355A5" w:rsidRPr="006F7A8C" w:rsidRDefault="00A246BC"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 xml:space="preserve">IREC </w:t>
      </w:r>
      <w:r w:rsidR="00A355A5" w:rsidRPr="006F7A8C">
        <w:rPr>
          <w:rFonts w:ascii="Times New Roman" w:hAnsi="Times New Roman" w:cs="Times New Roman"/>
          <w:b/>
          <w:bCs/>
          <w:lang w:val="en-US"/>
        </w:rPr>
        <w:t>Device</w:t>
      </w:r>
      <w:r w:rsidRPr="006F7A8C">
        <w:rPr>
          <w:rFonts w:ascii="Times New Roman" w:hAnsi="Times New Roman" w:cs="Times New Roman"/>
          <w:b/>
          <w:bCs/>
          <w:lang w:val="en-US"/>
        </w:rPr>
        <w:t xml:space="preserve"> Registration:</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means</w:t>
      </w:r>
      <w:r w:rsidRPr="006F7A8C">
        <w:rPr>
          <w:rFonts w:ascii="Times New Roman" w:hAnsi="Times New Roman" w:cs="Times New Roman"/>
          <w:lang w:val="en-US"/>
        </w:rPr>
        <w:t xml:space="preserve"> the </w:t>
      </w:r>
      <w:r w:rsidR="00A355A5" w:rsidRPr="006F7A8C">
        <w:rPr>
          <w:rFonts w:ascii="Times New Roman" w:hAnsi="Times New Roman" w:cs="Times New Roman"/>
          <w:lang w:val="en-US"/>
        </w:rPr>
        <w:t>device</w:t>
      </w:r>
      <w:r w:rsidRPr="006F7A8C">
        <w:rPr>
          <w:rFonts w:ascii="Times New Roman" w:hAnsi="Times New Roman" w:cs="Times New Roman"/>
          <w:lang w:val="en-US"/>
        </w:rPr>
        <w:t xml:space="preserve"> registration carried out within the framework of the rules and conditions determined by the IREC Standard Association.</w:t>
      </w:r>
    </w:p>
    <w:p w14:paraId="65168570" w14:textId="30E6DF16" w:rsidR="006C29EE" w:rsidRPr="006F7A8C" w:rsidRDefault="00A246BC"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IREC Standard Association:</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means</w:t>
      </w:r>
      <w:r w:rsidRPr="006F7A8C">
        <w:rPr>
          <w:rFonts w:ascii="Times New Roman" w:hAnsi="Times New Roman" w:cs="Times New Roman"/>
          <w:lang w:val="en-US"/>
        </w:rPr>
        <w:t xml:space="preserve"> the central authority that determines the standard of renewable energy certificates traded on the platform and keeps records of the issuance and </w:t>
      </w:r>
      <w:r w:rsidR="006C29EE" w:rsidRPr="006F7A8C">
        <w:rPr>
          <w:rFonts w:ascii="Times New Roman" w:hAnsi="Times New Roman" w:cs="Times New Roman"/>
          <w:lang w:val="en-US"/>
        </w:rPr>
        <w:t>redemption</w:t>
      </w:r>
      <w:r w:rsidRPr="006F7A8C">
        <w:rPr>
          <w:rFonts w:ascii="Times New Roman" w:hAnsi="Times New Roman" w:cs="Times New Roman"/>
          <w:lang w:val="en-US"/>
        </w:rPr>
        <w:t xml:space="preserve"> of the certificates. </w:t>
      </w:r>
    </w:p>
    <w:p w14:paraId="53971DDA" w14:textId="77777777" w:rsidR="006C29EE" w:rsidRPr="006F7A8C" w:rsidRDefault="00A246BC" w:rsidP="006F7A8C">
      <w:pPr>
        <w:adjustRightInd w:val="0"/>
        <w:snapToGrid w:val="0"/>
        <w:spacing w:before="120" w:after="120" w:line="288" w:lineRule="auto"/>
        <w:jc w:val="both"/>
        <w:rPr>
          <w:rFonts w:ascii="Times New Roman" w:eastAsia="Times New Roman" w:hAnsi="Times New Roman" w:cs="Times New Roman"/>
          <w:lang w:val="en-US"/>
        </w:rPr>
      </w:pPr>
      <w:r w:rsidRPr="006F7A8C">
        <w:rPr>
          <w:rFonts w:ascii="Times New Roman" w:hAnsi="Times New Roman" w:cs="Times New Roman"/>
          <w:b/>
          <w:bCs/>
          <w:lang w:val="en-US"/>
        </w:rPr>
        <w:t>Business Day:</w:t>
      </w:r>
      <w:r w:rsidRPr="006F7A8C">
        <w:rPr>
          <w:rFonts w:ascii="Times New Roman" w:hAnsi="Times New Roman" w:cs="Times New Roman"/>
          <w:lang w:val="en-US"/>
        </w:rPr>
        <w:t xml:space="preserve"> </w:t>
      </w:r>
      <w:r w:rsidR="006C29EE" w:rsidRPr="006F7A8C">
        <w:rPr>
          <w:rFonts w:ascii="Times New Roman" w:eastAsia="Times New Roman" w:hAnsi="Times New Roman" w:cs="Times New Roman"/>
          <w:lang w:val="en-US"/>
        </w:rPr>
        <w:t>means a day (other than official holidays) on which banks are open for general business in the Republic of Turkey</w:t>
      </w:r>
    </w:p>
    <w:p w14:paraId="69553FD6" w14:textId="52E2904A" w:rsidR="006C29EE" w:rsidRPr="006F7A8C" w:rsidRDefault="006C29EE"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Credit</w:t>
      </w:r>
      <w:r w:rsidR="00A246BC" w:rsidRPr="006F7A8C">
        <w:rPr>
          <w:rFonts w:ascii="Times New Roman" w:hAnsi="Times New Roman" w:cs="Times New Roman"/>
          <w:b/>
          <w:bCs/>
          <w:lang w:val="en-US"/>
        </w:rPr>
        <w:t>:</w:t>
      </w:r>
      <w:r w:rsidR="00A246BC" w:rsidRPr="006F7A8C">
        <w:rPr>
          <w:rFonts w:ascii="Times New Roman" w:hAnsi="Times New Roman" w:cs="Times New Roman"/>
          <w:lang w:val="en-US"/>
        </w:rPr>
        <w:t xml:space="preserve"> </w:t>
      </w:r>
      <w:r w:rsidRPr="006F7A8C">
        <w:rPr>
          <w:rFonts w:ascii="Times New Roman" w:hAnsi="Times New Roman" w:cs="Times New Roman"/>
          <w:lang w:val="en-US"/>
        </w:rPr>
        <w:t>means</w:t>
      </w:r>
      <w:r w:rsidR="00A246BC" w:rsidRPr="006F7A8C">
        <w:rPr>
          <w:rFonts w:ascii="Times New Roman" w:hAnsi="Times New Roman" w:cs="Times New Roman"/>
          <w:lang w:val="en-US"/>
        </w:rPr>
        <w:t xml:space="preserve"> each 1 MWh of electricity produced by renewable energy </w:t>
      </w:r>
      <w:r w:rsidRPr="006F7A8C">
        <w:rPr>
          <w:rFonts w:ascii="Times New Roman" w:hAnsi="Times New Roman" w:cs="Times New Roman"/>
          <w:lang w:val="en-US"/>
        </w:rPr>
        <w:t>devices</w:t>
      </w:r>
      <w:r w:rsidR="00A246BC" w:rsidRPr="006F7A8C">
        <w:rPr>
          <w:rFonts w:ascii="Times New Roman" w:hAnsi="Times New Roman" w:cs="Times New Roman"/>
          <w:lang w:val="en-US"/>
        </w:rPr>
        <w:t xml:space="preserve"> registered with </w:t>
      </w:r>
      <w:r w:rsidRPr="006F7A8C">
        <w:rPr>
          <w:rFonts w:ascii="Times New Roman" w:hAnsi="Times New Roman" w:cs="Times New Roman"/>
          <w:lang w:val="en-US"/>
        </w:rPr>
        <w:t xml:space="preserve">the </w:t>
      </w:r>
      <w:r w:rsidR="00A246BC" w:rsidRPr="006F7A8C">
        <w:rPr>
          <w:rFonts w:ascii="Times New Roman" w:hAnsi="Times New Roman" w:cs="Times New Roman"/>
          <w:lang w:val="en-US"/>
        </w:rPr>
        <w:t xml:space="preserve">IREC between their start and end dates </w:t>
      </w:r>
      <w:r w:rsidRPr="006F7A8C">
        <w:rPr>
          <w:rFonts w:ascii="Times New Roman" w:hAnsi="Times New Roman" w:cs="Times New Roman"/>
          <w:lang w:val="en-US"/>
        </w:rPr>
        <w:t>as</w:t>
      </w:r>
      <w:r w:rsidR="00A246BC" w:rsidRPr="006F7A8C">
        <w:rPr>
          <w:rFonts w:ascii="Times New Roman" w:hAnsi="Times New Roman" w:cs="Times New Roman"/>
          <w:lang w:val="en-US"/>
        </w:rPr>
        <w:t xml:space="preserve"> recorded in the IREC system. </w:t>
      </w:r>
    </w:p>
    <w:p w14:paraId="2F622961" w14:textId="1C9D38A3" w:rsidR="006C29EE" w:rsidRPr="006F7A8C" w:rsidRDefault="00A246BC"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Credit Purchase Transaction:</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means any</w:t>
      </w:r>
      <w:r w:rsidRPr="006F7A8C">
        <w:rPr>
          <w:rFonts w:ascii="Times New Roman" w:hAnsi="Times New Roman" w:cs="Times New Roman"/>
          <w:lang w:val="en-US"/>
        </w:rPr>
        <w:t xml:space="preserve"> credit purchase transaction carried out on the </w:t>
      </w:r>
      <w:r w:rsidR="006C29EE" w:rsidRPr="006F7A8C">
        <w:rPr>
          <w:rFonts w:ascii="Times New Roman" w:hAnsi="Times New Roman" w:cs="Times New Roman"/>
          <w:lang w:val="en-US"/>
        </w:rPr>
        <w:t>P</w:t>
      </w:r>
      <w:r w:rsidRPr="006F7A8C">
        <w:rPr>
          <w:rFonts w:ascii="Times New Roman" w:hAnsi="Times New Roman" w:cs="Times New Roman"/>
          <w:lang w:val="en-US"/>
        </w:rPr>
        <w:t xml:space="preserve">latform. </w:t>
      </w:r>
    </w:p>
    <w:p w14:paraId="4EEC8092" w14:textId="2D43C9B0" w:rsidR="006C29EE" w:rsidRPr="006F7A8C" w:rsidRDefault="00A246BC"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Credit Sale Transaction:</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means</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any credit</w:t>
      </w:r>
      <w:r w:rsidRPr="006F7A8C">
        <w:rPr>
          <w:rFonts w:ascii="Times New Roman" w:hAnsi="Times New Roman" w:cs="Times New Roman"/>
          <w:lang w:val="en-US"/>
        </w:rPr>
        <w:t xml:space="preserve"> sale </w:t>
      </w:r>
      <w:r w:rsidR="006C29EE" w:rsidRPr="006F7A8C">
        <w:rPr>
          <w:rFonts w:ascii="Times New Roman" w:hAnsi="Times New Roman" w:cs="Times New Roman"/>
          <w:lang w:val="en-US"/>
        </w:rPr>
        <w:t>or</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redemption</w:t>
      </w:r>
      <w:r w:rsidRPr="006F7A8C">
        <w:rPr>
          <w:rFonts w:ascii="Times New Roman" w:hAnsi="Times New Roman" w:cs="Times New Roman"/>
          <w:lang w:val="en-US"/>
        </w:rPr>
        <w:t xml:space="preserve"> transaction carried out on the </w:t>
      </w:r>
      <w:r w:rsidR="006C29EE" w:rsidRPr="006F7A8C">
        <w:rPr>
          <w:rFonts w:ascii="Times New Roman" w:hAnsi="Times New Roman" w:cs="Times New Roman"/>
          <w:lang w:val="en-US"/>
        </w:rPr>
        <w:t>P</w:t>
      </w:r>
      <w:r w:rsidRPr="006F7A8C">
        <w:rPr>
          <w:rFonts w:ascii="Times New Roman" w:hAnsi="Times New Roman" w:cs="Times New Roman"/>
          <w:lang w:val="en-US"/>
        </w:rPr>
        <w:t xml:space="preserve">latform. </w:t>
      </w:r>
    </w:p>
    <w:p w14:paraId="49147D3E" w14:textId="489BFF8D" w:rsidR="006C29EE" w:rsidRPr="006F7A8C" w:rsidRDefault="00A246BC"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 xml:space="preserve">Credit </w:t>
      </w:r>
      <w:proofErr w:type="gramStart"/>
      <w:r w:rsidRPr="006F7A8C">
        <w:rPr>
          <w:rFonts w:ascii="Times New Roman" w:hAnsi="Times New Roman" w:cs="Times New Roman"/>
          <w:b/>
          <w:bCs/>
          <w:lang w:val="en-US"/>
        </w:rPr>
        <w:t>Fee:</w:t>
      </w:r>
      <w:proofErr w:type="gramEnd"/>
      <w:r w:rsidRPr="006F7A8C">
        <w:rPr>
          <w:rFonts w:ascii="Times New Roman" w:hAnsi="Times New Roman" w:cs="Times New Roman"/>
          <w:lang w:val="en-US"/>
        </w:rPr>
        <w:t xml:space="preserve"> </w:t>
      </w:r>
      <w:r w:rsidR="006C29EE" w:rsidRPr="006F7A8C">
        <w:rPr>
          <w:rFonts w:ascii="Times New Roman" w:hAnsi="Times New Roman" w:cs="Times New Roman"/>
          <w:lang w:val="en-US"/>
        </w:rPr>
        <w:t>means</w:t>
      </w:r>
      <w:r w:rsidRPr="006F7A8C">
        <w:rPr>
          <w:rFonts w:ascii="Times New Roman" w:hAnsi="Times New Roman" w:cs="Times New Roman"/>
          <w:lang w:val="en-US"/>
        </w:rPr>
        <w:t xml:space="preserve"> the fee </w:t>
      </w:r>
      <w:r w:rsidR="006C29EE" w:rsidRPr="006F7A8C">
        <w:rPr>
          <w:rFonts w:ascii="Times New Roman" w:hAnsi="Times New Roman" w:cs="Times New Roman"/>
          <w:lang w:val="en-US"/>
        </w:rPr>
        <w:t>payable</w:t>
      </w:r>
      <w:r w:rsidRPr="006F7A8C">
        <w:rPr>
          <w:rFonts w:ascii="Times New Roman" w:hAnsi="Times New Roman" w:cs="Times New Roman"/>
          <w:lang w:val="en-US"/>
        </w:rPr>
        <w:t xml:space="preserve"> to </w:t>
      </w:r>
      <w:r w:rsidR="006C29EE" w:rsidRPr="006F7A8C">
        <w:rPr>
          <w:rFonts w:ascii="Times New Roman" w:hAnsi="Times New Roman" w:cs="Times New Roman"/>
          <w:lang w:val="en-US"/>
        </w:rPr>
        <w:t>the</w:t>
      </w:r>
      <w:r w:rsidRPr="006F7A8C">
        <w:rPr>
          <w:rFonts w:ascii="Times New Roman" w:hAnsi="Times New Roman" w:cs="Times New Roman"/>
          <w:lang w:val="en-US"/>
        </w:rPr>
        <w:t xml:space="preserve"> credit seller per credit in </w:t>
      </w:r>
      <w:r w:rsidR="006C29EE" w:rsidRPr="006F7A8C">
        <w:rPr>
          <w:rFonts w:ascii="Times New Roman" w:hAnsi="Times New Roman" w:cs="Times New Roman"/>
          <w:lang w:val="en-US"/>
        </w:rPr>
        <w:t>a</w:t>
      </w:r>
      <w:r w:rsidRPr="006F7A8C">
        <w:rPr>
          <w:rFonts w:ascii="Times New Roman" w:hAnsi="Times New Roman" w:cs="Times New Roman"/>
          <w:lang w:val="en-US"/>
        </w:rPr>
        <w:t xml:space="preserve"> Credit Sale Transaction. </w:t>
      </w:r>
    </w:p>
    <w:p w14:paraId="45B05419" w14:textId="0060EBB9" w:rsidR="006C29EE" w:rsidRPr="006F7A8C" w:rsidRDefault="00A246BC"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MWh:</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means</w:t>
      </w:r>
      <w:r w:rsidRPr="006F7A8C">
        <w:rPr>
          <w:rFonts w:ascii="Times New Roman" w:hAnsi="Times New Roman" w:cs="Times New Roman"/>
          <w:lang w:val="en-US"/>
        </w:rPr>
        <w:t xml:space="preserve"> megawatt hour. </w:t>
      </w:r>
    </w:p>
    <w:p w14:paraId="75A27968" w14:textId="6C8E70E5" w:rsidR="006C29EE" w:rsidRPr="006F7A8C" w:rsidRDefault="00A246BC" w:rsidP="006F7A8C">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b/>
          <w:bCs/>
          <w:lang w:val="en-US"/>
        </w:rPr>
        <w:t>Certificate:</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means</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a</w:t>
      </w:r>
      <w:r w:rsidRPr="006F7A8C">
        <w:rPr>
          <w:rFonts w:ascii="Times New Roman" w:hAnsi="Times New Roman" w:cs="Times New Roman"/>
          <w:lang w:val="en-US"/>
        </w:rPr>
        <w:t xml:space="preserve"> renewable energy certificate </w:t>
      </w:r>
      <w:r w:rsidR="006C29EE" w:rsidRPr="006F7A8C">
        <w:rPr>
          <w:rFonts w:ascii="Times New Roman" w:hAnsi="Times New Roman" w:cs="Times New Roman"/>
          <w:lang w:val="en-US"/>
        </w:rPr>
        <w:t>issue</w:t>
      </w:r>
      <w:r w:rsidR="006F7A8C" w:rsidRPr="006F7A8C">
        <w:rPr>
          <w:rFonts w:ascii="Times New Roman" w:hAnsi="Times New Roman" w:cs="Times New Roman"/>
          <w:lang w:val="en-US"/>
        </w:rPr>
        <w:t>d</w:t>
      </w:r>
      <w:r w:rsidRPr="006F7A8C">
        <w:rPr>
          <w:rFonts w:ascii="Times New Roman" w:hAnsi="Times New Roman" w:cs="Times New Roman"/>
          <w:lang w:val="en-US"/>
        </w:rPr>
        <w:t xml:space="preserve"> and registered in the register in accordance with the rules of the IREC Standard Association. </w:t>
      </w:r>
    </w:p>
    <w:p w14:paraId="76C7B7BB" w14:textId="40910493" w:rsidR="00BB3E3B" w:rsidRPr="006F7A8C" w:rsidRDefault="00A246BC" w:rsidP="006F7A8C">
      <w:pPr>
        <w:adjustRightInd w:val="0"/>
        <w:snapToGrid w:val="0"/>
        <w:spacing w:before="120" w:after="120" w:line="288" w:lineRule="auto"/>
        <w:jc w:val="both"/>
        <w:rPr>
          <w:rFonts w:ascii="Times New Roman" w:hAnsi="Times New Roman" w:cs="Times New Roman"/>
          <w:b/>
          <w:bCs/>
          <w:lang w:val="en-US"/>
        </w:rPr>
      </w:pPr>
      <w:r w:rsidRPr="006F7A8C">
        <w:rPr>
          <w:rFonts w:ascii="Times New Roman" w:hAnsi="Times New Roman" w:cs="Times New Roman"/>
          <w:b/>
          <w:bCs/>
          <w:lang w:val="en-US"/>
        </w:rPr>
        <w:t xml:space="preserve">Certificate </w:t>
      </w:r>
      <w:r w:rsidR="006C29EE" w:rsidRPr="006F7A8C">
        <w:rPr>
          <w:rFonts w:ascii="Times New Roman" w:hAnsi="Times New Roman" w:cs="Times New Roman"/>
          <w:b/>
          <w:bCs/>
          <w:lang w:val="en-US"/>
        </w:rPr>
        <w:t>Issuance</w:t>
      </w:r>
      <w:r w:rsidRPr="006F7A8C">
        <w:rPr>
          <w:rFonts w:ascii="Times New Roman" w:hAnsi="Times New Roman" w:cs="Times New Roman"/>
          <w:b/>
          <w:bCs/>
          <w:lang w:val="en-US"/>
        </w:rPr>
        <w:t>:</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 xml:space="preserve">means the </w:t>
      </w:r>
      <w:r w:rsidRPr="006F7A8C">
        <w:rPr>
          <w:rFonts w:ascii="Times New Roman" w:hAnsi="Times New Roman" w:cs="Times New Roman"/>
          <w:lang w:val="en-US"/>
        </w:rPr>
        <w:t xml:space="preserve">certificate </w:t>
      </w:r>
      <w:r w:rsidR="006C29EE" w:rsidRPr="006F7A8C">
        <w:rPr>
          <w:rFonts w:ascii="Times New Roman" w:hAnsi="Times New Roman" w:cs="Times New Roman"/>
          <w:lang w:val="en-US"/>
        </w:rPr>
        <w:t>issuance</w:t>
      </w:r>
      <w:r w:rsidRPr="006F7A8C">
        <w:rPr>
          <w:rFonts w:ascii="Times New Roman" w:hAnsi="Times New Roman" w:cs="Times New Roman"/>
          <w:lang w:val="en-US"/>
        </w:rPr>
        <w:t xml:space="preserve"> process where the credit holder </w:t>
      </w:r>
      <w:r w:rsidR="006C29EE" w:rsidRPr="006F7A8C">
        <w:rPr>
          <w:rFonts w:ascii="Times New Roman" w:hAnsi="Times New Roman" w:cs="Times New Roman"/>
          <w:lang w:val="en-US"/>
        </w:rPr>
        <w:t>releases</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its</w:t>
      </w:r>
      <w:r w:rsidRPr="006F7A8C">
        <w:rPr>
          <w:rFonts w:ascii="Times New Roman" w:hAnsi="Times New Roman" w:cs="Times New Roman"/>
          <w:lang w:val="en-US"/>
        </w:rPr>
        <w:t xml:space="preserve"> credit</w:t>
      </w:r>
      <w:r w:rsidR="006C29EE" w:rsidRPr="006F7A8C">
        <w:rPr>
          <w:rFonts w:ascii="Times New Roman" w:hAnsi="Times New Roman" w:cs="Times New Roman"/>
          <w:lang w:val="en-US"/>
        </w:rPr>
        <w:t>(s)</w:t>
      </w:r>
      <w:r w:rsidRPr="006F7A8C">
        <w:rPr>
          <w:rFonts w:ascii="Times New Roman" w:hAnsi="Times New Roman" w:cs="Times New Roman"/>
          <w:lang w:val="en-US"/>
        </w:rPr>
        <w:t xml:space="preserve"> </w:t>
      </w:r>
      <w:r w:rsidR="006C29EE" w:rsidRPr="006F7A8C">
        <w:rPr>
          <w:rFonts w:ascii="Times New Roman" w:hAnsi="Times New Roman" w:cs="Times New Roman"/>
          <w:lang w:val="en-US"/>
        </w:rPr>
        <w:t xml:space="preserve">on the Platform to </w:t>
      </w:r>
      <w:r w:rsidRPr="006F7A8C">
        <w:rPr>
          <w:rFonts w:ascii="Times New Roman" w:hAnsi="Times New Roman" w:cs="Times New Roman"/>
          <w:lang w:val="en-US"/>
        </w:rPr>
        <w:t xml:space="preserve">another legal entity </w:t>
      </w:r>
      <w:r w:rsidR="006C29EE" w:rsidRPr="006F7A8C">
        <w:rPr>
          <w:rFonts w:ascii="Times New Roman" w:hAnsi="Times New Roman" w:cs="Times New Roman"/>
          <w:lang w:val="en-US"/>
        </w:rPr>
        <w:t>and disables its resale</w:t>
      </w:r>
      <w:r w:rsidRPr="006F7A8C">
        <w:rPr>
          <w:rFonts w:ascii="Times New Roman" w:hAnsi="Times New Roman" w:cs="Times New Roman"/>
          <w:lang w:val="en-US"/>
        </w:rPr>
        <w:t>.</w:t>
      </w:r>
    </w:p>
    <w:p w14:paraId="3FEA6294" w14:textId="77777777" w:rsidR="0010691E" w:rsidRPr="006F7A8C" w:rsidRDefault="0010691E" w:rsidP="005D1A78">
      <w:pPr>
        <w:adjustRightInd w:val="0"/>
        <w:snapToGrid w:val="0"/>
        <w:spacing w:before="120" w:after="120" w:line="288" w:lineRule="auto"/>
        <w:jc w:val="both"/>
        <w:rPr>
          <w:rFonts w:ascii="Times New Roman" w:hAnsi="Times New Roman" w:cs="Times New Roman"/>
          <w:lang w:val="en-US"/>
        </w:rPr>
      </w:pPr>
    </w:p>
    <w:p w14:paraId="018D85E1" w14:textId="77777777" w:rsidR="0010691E" w:rsidRPr="006F7A8C" w:rsidRDefault="0010691E" w:rsidP="005D1A78">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br w:type="page"/>
      </w:r>
    </w:p>
    <w:p w14:paraId="14ED29E8" w14:textId="77777777" w:rsidR="006C29EE" w:rsidRPr="006F7A8C" w:rsidRDefault="006C29EE" w:rsidP="005D1A78">
      <w:pPr>
        <w:adjustRightInd w:val="0"/>
        <w:snapToGrid w:val="0"/>
        <w:spacing w:before="120" w:after="120" w:line="288" w:lineRule="auto"/>
        <w:jc w:val="both"/>
        <w:rPr>
          <w:rFonts w:ascii="Times New Roman" w:hAnsi="Times New Roman" w:cs="Times New Roman"/>
          <w:lang w:val="en-US"/>
        </w:rPr>
      </w:pPr>
    </w:p>
    <w:p w14:paraId="480979D1" w14:textId="04887933" w:rsidR="006C29EE" w:rsidRPr="006F7A8C" w:rsidRDefault="006C29EE" w:rsidP="006F7A8C">
      <w:pPr>
        <w:pStyle w:val="Heading1"/>
        <w:numPr>
          <w:ilvl w:val="0"/>
          <w:numId w:val="0"/>
        </w:numPr>
      </w:pPr>
      <w:bookmarkStart w:id="29" w:name="_Toc131435643"/>
      <w:r w:rsidRPr="006F7A8C">
        <w:t>Annex 3 – Individual Agreement</w:t>
      </w:r>
      <w:bookmarkEnd w:id="29"/>
    </w:p>
    <w:tbl>
      <w:tblPr>
        <w:tblW w:w="9710" w:type="dxa"/>
        <w:tblLook w:val="04A0" w:firstRow="1" w:lastRow="0" w:firstColumn="1" w:lastColumn="0" w:noHBand="0" w:noVBand="1"/>
      </w:tblPr>
      <w:tblGrid>
        <w:gridCol w:w="3140"/>
        <w:gridCol w:w="3420"/>
        <w:gridCol w:w="3150"/>
      </w:tblGrid>
      <w:tr w:rsidR="006C29EE" w:rsidRPr="006F7A8C" w14:paraId="649682AB" w14:textId="77777777" w:rsidTr="00553FE8">
        <w:trPr>
          <w:trHeight w:val="700"/>
        </w:trPr>
        <w:tc>
          <w:tcPr>
            <w:tcW w:w="97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CDE3B52" w14:textId="7EAB49D5"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hAnsi="Times New Roman" w:cs="Times New Roman"/>
                <w:b/>
                <w:bCs/>
                <w:lang w:val="en-US"/>
              </w:rPr>
              <w:t>Individual Agreement</w:t>
            </w:r>
          </w:p>
        </w:tc>
      </w:tr>
      <w:tr w:rsidR="006C29EE" w:rsidRPr="006F7A8C" w14:paraId="17E0258F" w14:textId="77777777" w:rsidTr="00553FE8">
        <w:trPr>
          <w:trHeight w:val="282"/>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1FB7B4" w14:textId="0F9CDE16"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Seller:</w:t>
            </w:r>
          </w:p>
        </w:tc>
        <w:tc>
          <w:tcPr>
            <w:tcW w:w="6570" w:type="dxa"/>
            <w:gridSpan w:val="2"/>
            <w:tcBorders>
              <w:top w:val="single" w:sz="8" w:space="0" w:color="auto"/>
              <w:left w:val="nil"/>
              <w:bottom w:val="single" w:sz="8" w:space="0" w:color="auto"/>
              <w:right w:val="single" w:sz="8" w:space="0" w:color="000000"/>
            </w:tcBorders>
            <w:shd w:val="clear" w:color="auto" w:fill="auto"/>
            <w:vAlign w:val="center"/>
          </w:tcPr>
          <w:p w14:paraId="44D76F93"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r>
      <w:tr w:rsidR="006C29EE" w:rsidRPr="006F7A8C" w14:paraId="670B4911"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0D998C" w14:textId="33B5E765"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Buyer:</w:t>
            </w:r>
          </w:p>
        </w:tc>
        <w:tc>
          <w:tcPr>
            <w:tcW w:w="6570" w:type="dxa"/>
            <w:gridSpan w:val="2"/>
            <w:tcBorders>
              <w:top w:val="single" w:sz="8" w:space="0" w:color="auto"/>
              <w:left w:val="nil"/>
              <w:bottom w:val="single" w:sz="8" w:space="0" w:color="auto"/>
              <w:right w:val="single" w:sz="8" w:space="0" w:color="000000"/>
            </w:tcBorders>
            <w:shd w:val="clear" w:color="auto" w:fill="auto"/>
            <w:vAlign w:val="center"/>
            <w:hideMark/>
          </w:tcPr>
          <w:p w14:paraId="5DC844FB"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 </w:t>
            </w:r>
          </w:p>
        </w:tc>
      </w:tr>
      <w:tr w:rsidR="006C29EE" w:rsidRPr="006F7A8C" w14:paraId="7B7D6406"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FF02FE" w14:textId="4F567DE9"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Date:</w:t>
            </w:r>
          </w:p>
        </w:tc>
        <w:tc>
          <w:tcPr>
            <w:tcW w:w="6570" w:type="dxa"/>
            <w:gridSpan w:val="2"/>
            <w:tcBorders>
              <w:top w:val="single" w:sz="8" w:space="0" w:color="auto"/>
              <w:left w:val="nil"/>
              <w:bottom w:val="single" w:sz="8" w:space="0" w:color="auto"/>
              <w:right w:val="single" w:sz="8" w:space="0" w:color="000000"/>
            </w:tcBorders>
            <w:shd w:val="clear" w:color="auto" w:fill="auto"/>
            <w:vAlign w:val="center"/>
            <w:hideMark/>
          </w:tcPr>
          <w:p w14:paraId="7022A0BD"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 </w:t>
            </w:r>
          </w:p>
        </w:tc>
      </w:tr>
      <w:tr w:rsidR="006C29EE" w:rsidRPr="006F7A8C" w14:paraId="2AC76388"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47333A4" w14:textId="6F0771B6"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Credit Production Facility:</w:t>
            </w:r>
          </w:p>
        </w:tc>
        <w:tc>
          <w:tcPr>
            <w:tcW w:w="6570" w:type="dxa"/>
            <w:gridSpan w:val="2"/>
            <w:tcBorders>
              <w:top w:val="single" w:sz="8" w:space="0" w:color="auto"/>
              <w:left w:val="nil"/>
              <w:bottom w:val="single" w:sz="8" w:space="0" w:color="auto"/>
              <w:right w:val="single" w:sz="8" w:space="0" w:color="000000"/>
            </w:tcBorders>
            <w:shd w:val="clear" w:color="auto" w:fill="auto"/>
            <w:vAlign w:val="center"/>
            <w:hideMark/>
          </w:tcPr>
          <w:p w14:paraId="2290DEFD"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 </w:t>
            </w:r>
          </w:p>
        </w:tc>
      </w:tr>
      <w:tr w:rsidR="006C29EE" w:rsidRPr="006F7A8C" w14:paraId="0E324B86"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422728" w14:textId="28EDD5F3" w:rsidR="006C29EE" w:rsidRPr="006F7A8C" w:rsidRDefault="00675F3B" w:rsidP="00553FE8">
            <w:pPr>
              <w:snapToGrid w:val="0"/>
              <w:spacing w:after="0" w:line="288"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Generation</w:t>
            </w:r>
            <w:r w:rsidR="006C29EE" w:rsidRPr="006F7A8C">
              <w:rPr>
                <w:rFonts w:ascii="Times New Roman" w:eastAsia="Times New Roman" w:hAnsi="Times New Roman" w:cs="Times New Roman"/>
                <w:b/>
                <w:bCs/>
                <w:color w:val="000000"/>
                <w:lang w:val="en-US"/>
              </w:rPr>
              <w:t xml:space="preserve"> </w:t>
            </w:r>
            <w:r>
              <w:rPr>
                <w:rFonts w:ascii="Times New Roman" w:eastAsia="Times New Roman" w:hAnsi="Times New Roman" w:cs="Times New Roman"/>
                <w:b/>
                <w:bCs/>
                <w:color w:val="000000"/>
                <w:lang w:val="en-US"/>
              </w:rPr>
              <w:t>Start</w:t>
            </w:r>
            <w:r w:rsidR="006C29EE" w:rsidRPr="006F7A8C">
              <w:rPr>
                <w:rFonts w:ascii="Times New Roman" w:eastAsia="Times New Roman" w:hAnsi="Times New Roman" w:cs="Times New Roman"/>
                <w:b/>
                <w:bCs/>
                <w:color w:val="000000"/>
                <w:lang w:val="en-US"/>
              </w:rPr>
              <w:t xml:space="preserve"> Date:</w:t>
            </w:r>
          </w:p>
        </w:tc>
        <w:tc>
          <w:tcPr>
            <w:tcW w:w="6570" w:type="dxa"/>
            <w:gridSpan w:val="2"/>
            <w:tcBorders>
              <w:top w:val="single" w:sz="8" w:space="0" w:color="auto"/>
              <w:left w:val="nil"/>
              <w:bottom w:val="single" w:sz="8" w:space="0" w:color="auto"/>
              <w:right w:val="single" w:sz="8" w:space="0" w:color="000000"/>
            </w:tcBorders>
            <w:shd w:val="clear" w:color="auto" w:fill="auto"/>
            <w:vAlign w:val="center"/>
          </w:tcPr>
          <w:p w14:paraId="0AE4FFB4"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r>
      <w:tr w:rsidR="006C29EE" w:rsidRPr="006F7A8C" w14:paraId="683E0F2C"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A8810D2" w14:textId="4DA1D4C7" w:rsidR="006C29EE" w:rsidRPr="006F7A8C" w:rsidRDefault="00675F3B" w:rsidP="00553FE8">
            <w:pPr>
              <w:snapToGrid w:val="0"/>
              <w:spacing w:after="0" w:line="288"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Generation</w:t>
            </w:r>
            <w:r w:rsidR="006C29EE" w:rsidRPr="006F7A8C">
              <w:rPr>
                <w:rFonts w:ascii="Times New Roman" w:eastAsia="Times New Roman" w:hAnsi="Times New Roman" w:cs="Times New Roman"/>
                <w:b/>
                <w:bCs/>
                <w:color w:val="000000"/>
                <w:lang w:val="en-US"/>
              </w:rPr>
              <w:t xml:space="preserve"> </w:t>
            </w:r>
            <w:r>
              <w:rPr>
                <w:rFonts w:ascii="Times New Roman" w:eastAsia="Times New Roman" w:hAnsi="Times New Roman" w:cs="Times New Roman"/>
                <w:b/>
                <w:bCs/>
                <w:color w:val="000000"/>
                <w:lang w:val="en-US"/>
              </w:rPr>
              <w:t>End</w:t>
            </w:r>
            <w:r w:rsidR="006C29EE" w:rsidRPr="006F7A8C">
              <w:rPr>
                <w:rFonts w:ascii="Times New Roman" w:eastAsia="Times New Roman" w:hAnsi="Times New Roman" w:cs="Times New Roman"/>
                <w:b/>
                <w:bCs/>
                <w:color w:val="000000"/>
                <w:lang w:val="en-US"/>
              </w:rPr>
              <w:t xml:space="preserve"> Date:</w:t>
            </w:r>
          </w:p>
        </w:tc>
        <w:tc>
          <w:tcPr>
            <w:tcW w:w="6570" w:type="dxa"/>
            <w:gridSpan w:val="2"/>
            <w:tcBorders>
              <w:top w:val="single" w:sz="8" w:space="0" w:color="auto"/>
              <w:left w:val="nil"/>
              <w:bottom w:val="single" w:sz="8" w:space="0" w:color="auto"/>
              <w:right w:val="single" w:sz="8" w:space="0" w:color="000000"/>
            </w:tcBorders>
            <w:shd w:val="clear" w:color="auto" w:fill="auto"/>
            <w:vAlign w:val="center"/>
          </w:tcPr>
          <w:p w14:paraId="10FA2A86"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r>
      <w:tr w:rsidR="006C29EE" w:rsidRPr="006F7A8C" w14:paraId="7343ABF7"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FD9098A" w14:textId="547DA2BF" w:rsidR="006C29EE" w:rsidRPr="006F7A8C" w:rsidRDefault="00553FE8" w:rsidP="00553FE8">
            <w:pPr>
              <w:snapToGrid w:val="0"/>
              <w:spacing w:after="0" w:line="288" w:lineRule="auto"/>
              <w:jc w:val="center"/>
              <w:rPr>
                <w:rFonts w:ascii="Times New Roman" w:eastAsia="Times New Roman" w:hAnsi="Times New Roman" w:cs="Times New Roman"/>
                <w:b/>
                <w:bCs/>
                <w:color w:val="000000"/>
                <w:lang w:val="en-US"/>
              </w:rPr>
            </w:pPr>
            <w:r w:rsidRPr="00553FE8">
              <w:rPr>
                <w:rFonts w:ascii="Times New Roman" w:eastAsia="Times New Roman" w:hAnsi="Times New Roman" w:cs="Times New Roman"/>
                <w:b/>
                <w:bCs/>
                <w:color w:val="000000"/>
                <w:lang w:val="en-US"/>
              </w:rPr>
              <w:t>Contract Volume (MWh)</w:t>
            </w:r>
          </w:p>
        </w:tc>
        <w:tc>
          <w:tcPr>
            <w:tcW w:w="6570" w:type="dxa"/>
            <w:gridSpan w:val="2"/>
            <w:tcBorders>
              <w:top w:val="single" w:sz="8" w:space="0" w:color="auto"/>
              <w:left w:val="nil"/>
              <w:bottom w:val="single" w:sz="8" w:space="0" w:color="auto"/>
              <w:right w:val="single" w:sz="8" w:space="0" w:color="000000"/>
            </w:tcBorders>
            <w:shd w:val="clear" w:color="auto" w:fill="auto"/>
            <w:vAlign w:val="center"/>
          </w:tcPr>
          <w:p w14:paraId="344FC4F5"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r>
      <w:tr w:rsidR="006C29EE" w:rsidRPr="006F7A8C" w14:paraId="70343EEA" w14:textId="77777777" w:rsidTr="00553FE8">
        <w:trPr>
          <w:trHeight w:val="138"/>
        </w:trPr>
        <w:tc>
          <w:tcPr>
            <w:tcW w:w="97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6290F15"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 </w:t>
            </w:r>
          </w:p>
        </w:tc>
      </w:tr>
      <w:tr w:rsidR="006C29EE" w:rsidRPr="006F7A8C" w14:paraId="2C7E1095" w14:textId="77777777" w:rsidTr="00553FE8">
        <w:trPr>
          <w:trHeight w:val="53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F5E903E"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 </w:t>
            </w:r>
          </w:p>
        </w:tc>
        <w:tc>
          <w:tcPr>
            <w:tcW w:w="3420" w:type="dxa"/>
            <w:tcBorders>
              <w:top w:val="nil"/>
              <w:left w:val="nil"/>
              <w:bottom w:val="single" w:sz="8" w:space="0" w:color="auto"/>
              <w:right w:val="single" w:sz="8" w:space="0" w:color="auto"/>
            </w:tcBorders>
            <w:shd w:val="clear" w:color="auto" w:fill="auto"/>
            <w:vAlign w:val="center"/>
            <w:hideMark/>
          </w:tcPr>
          <w:p w14:paraId="09D07078" w14:textId="65CC613E"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Unit Price (TL/MWh)</w:t>
            </w:r>
          </w:p>
        </w:tc>
        <w:tc>
          <w:tcPr>
            <w:tcW w:w="3150" w:type="dxa"/>
            <w:tcBorders>
              <w:top w:val="nil"/>
              <w:left w:val="nil"/>
              <w:bottom w:val="single" w:sz="8" w:space="0" w:color="auto"/>
              <w:right w:val="single" w:sz="8" w:space="0" w:color="auto"/>
            </w:tcBorders>
            <w:shd w:val="clear" w:color="auto" w:fill="auto"/>
            <w:vAlign w:val="center"/>
            <w:hideMark/>
          </w:tcPr>
          <w:p w14:paraId="1C776C2F" w14:textId="0738E01D"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Total Price (TL/MWh)</w:t>
            </w:r>
          </w:p>
        </w:tc>
      </w:tr>
      <w:tr w:rsidR="006C29EE" w:rsidRPr="006F7A8C" w14:paraId="0FD6CD2B"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B4EDEDF" w14:textId="642CB484" w:rsidR="006C29EE" w:rsidRPr="006F7A8C" w:rsidRDefault="006C29EE" w:rsidP="00553FE8">
            <w:pPr>
              <w:snapToGrid w:val="0"/>
              <w:spacing w:after="0" w:line="288" w:lineRule="auto"/>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Credit Price</w:t>
            </w:r>
          </w:p>
        </w:tc>
        <w:tc>
          <w:tcPr>
            <w:tcW w:w="3420" w:type="dxa"/>
            <w:tcBorders>
              <w:top w:val="nil"/>
              <w:left w:val="nil"/>
              <w:bottom w:val="single" w:sz="8" w:space="0" w:color="auto"/>
              <w:right w:val="single" w:sz="8" w:space="0" w:color="auto"/>
            </w:tcBorders>
            <w:shd w:val="clear" w:color="auto" w:fill="auto"/>
            <w:vAlign w:val="center"/>
          </w:tcPr>
          <w:p w14:paraId="1BC8FA70"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c>
          <w:tcPr>
            <w:tcW w:w="3150" w:type="dxa"/>
            <w:tcBorders>
              <w:top w:val="nil"/>
              <w:left w:val="nil"/>
              <w:bottom w:val="single" w:sz="8" w:space="0" w:color="auto"/>
              <w:right w:val="single" w:sz="8" w:space="0" w:color="auto"/>
            </w:tcBorders>
            <w:shd w:val="clear" w:color="auto" w:fill="auto"/>
            <w:vAlign w:val="center"/>
          </w:tcPr>
          <w:p w14:paraId="083C640C"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r>
      <w:tr w:rsidR="006C29EE" w:rsidRPr="006F7A8C" w14:paraId="25C77A92" w14:textId="77777777" w:rsidTr="00553FE8">
        <w:trPr>
          <w:trHeight w:val="95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89B5ED" w14:textId="3CB62DD4" w:rsidR="006C29EE" w:rsidRPr="006F7A8C" w:rsidRDefault="00DA52CE" w:rsidP="00553FE8">
            <w:pPr>
              <w:snapToGrid w:val="0"/>
              <w:spacing w:after="0" w:line="288"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Redemption</w:t>
            </w:r>
            <w:r w:rsidR="006C29EE" w:rsidRPr="006F7A8C">
              <w:rPr>
                <w:rFonts w:ascii="Times New Roman" w:eastAsia="Times New Roman" w:hAnsi="Times New Roman" w:cs="Times New Roman"/>
                <w:b/>
                <w:bCs/>
                <w:color w:val="000000"/>
                <w:lang w:val="en-US"/>
              </w:rPr>
              <w:t xml:space="preserve"> Fee</w:t>
            </w:r>
            <w:r w:rsidR="006C29EE" w:rsidRPr="006F7A8C">
              <w:rPr>
                <w:rFonts w:ascii="Times New Roman" w:eastAsia="Times New Roman" w:hAnsi="Times New Roman" w:cs="Times New Roman"/>
                <w:b/>
                <w:bCs/>
                <w:color w:val="000000"/>
                <w:lang w:val="en-US"/>
              </w:rPr>
              <w:br/>
            </w:r>
            <w:r w:rsidR="006C29EE" w:rsidRPr="006F7A8C">
              <w:rPr>
                <w:rFonts w:ascii="Times New Roman" w:eastAsia="Times New Roman" w:hAnsi="Times New Roman" w:cs="Times New Roman"/>
                <w:i/>
                <w:iCs/>
                <w:color w:val="000000"/>
                <w:lang w:val="en-US"/>
              </w:rPr>
              <w:t xml:space="preserve">0,08 EUR/MWh </w:t>
            </w:r>
            <w:r w:rsidR="006C29EE" w:rsidRPr="006F7A8C">
              <w:rPr>
                <w:rFonts w:ascii="Times New Roman" w:eastAsia="Times New Roman" w:hAnsi="Times New Roman" w:cs="Times New Roman"/>
                <w:b/>
                <w:bCs/>
                <w:color w:val="000000"/>
                <w:lang w:val="en-US"/>
              </w:rPr>
              <w:br/>
            </w:r>
            <w:r w:rsidR="006F7A8C">
              <w:rPr>
                <w:rFonts w:ascii="Times New Roman" w:eastAsia="Times New Roman" w:hAnsi="Times New Roman" w:cs="Times New Roman"/>
                <w:i/>
                <w:iCs/>
                <w:color w:val="000000"/>
                <w:lang w:val="en-US"/>
              </w:rPr>
              <w:t>Calculated based on the closing exchange rate applied by the CBRT on DD</w:t>
            </w:r>
            <w:r w:rsidR="006C29EE" w:rsidRPr="006F7A8C">
              <w:rPr>
                <w:rFonts w:ascii="Times New Roman" w:eastAsia="Times New Roman" w:hAnsi="Times New Roman" w:cs="Times New Roman"/>
                <w:i/>
                <w:iCs/>
                <w:color w:val="000000"/>
                <w:lang w:val="en-US"/>
              </w:rPr>
              <w:t>/</w:t>
            </w:r>
            <w:r w:rsidR="006F7A8C">
              <w:rPr>
                <w:rFonts w:ascii="Times New Roman" w:eastAsia="Times New Roman" w:hAnsi="Times New Roman" w:cs="Times New Roman"/>
                <w:i/>
                <w:iCs/>
                <w:color w:val="000000"/>
                <w:lang w:val="en-US"/>
              </w:rPr>
              <w:t>MM</w:t>
            </w:r>
            <w:r w:rsidR="006C29EE" w:rsidRPr="006F7A8C">
              <w:rPr>
                <w:rFonts w:ascii="Times New Roman" w:eastAsia="Times New Roman" w:hAnsi="Times New Roman" w:cs="Times New Roman"/>
                <w:i/>
                <w:iCs/>
                <w:color w:val="000000"/>
                <w:lang w:val="en-US"/>
              </w:rPr>
              <w:t>/YY</w:t>
            </w:r>
          </w:p>
        </w:tc>
        <w:tc>
          <w:tcPr>
            <w:tcW w:w="3420" w:type="dxa"/>
            <w:tcBorders>
              <w:top w:val="nil"/>
              <w:left w:val="nil"/>
              <w:bottom w:val="single" w:sz="8" w:space="0" w:color="auto"/>
              <w:right w:val="single" w:sz="8" w:space="0" w:color="auto"/>
            </w:tcBorders>
            <w:shd w:val="clear" w:color="auto" w:fill="auto"/>
            <w:vAlign w:val="center"/>
          </w:tcPr>
          <w:p w14:paraId="44150DA1"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c>
          <w:tcPr>
            <w:tcW w:w="3150" w:type="dxa"/>
            <w:tcBorders>
              <w:top w:val="nil"/>
              <w:left w:val="nil"/>
              <w:bottom w:val="single" w:sz="8" w:space="0" w:color="auto"/>
              <w:right w:val="single" w:sz="8" w:space="0" w:color="auto"/>
            </w:tcBorders>
            <w:shd w:val="clear" w:color="auto" w:fill="auto"/>
            <w:vAlign w:val="center"/>
          </w:tcPr>
          <w:p w14:paraId="76B8ACBB"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r>
      <w:tr w:rsidR="006C29EE" w:rsidRPr="006F7A8C" w14:paraId="449B0A27"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B5F799" w14:textId="4DA963AF"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Total Fee (TL)</w:t>
            </w:r>
          </w:p>
        </w:tc>
        <w:tc>
          <w:tcPr>
            <w:tcW w:w="3420" w:type="dxa"/>
            <w:tcBorders>
              <w:top w:val="nil"/>
              <w:left w:val="nil"/>
              <w:bottom w:val="single" w:sz="8" w:space="0" w:color="auto"/>
              <w:right w:val="single" w:sz="8" w:space="0" w:color="auto"/>
            </w:tcBorders>
            <w:shd w:val="clear" w:color="auto" w:fill="auto"/>
            <w:vAlign w:val="center"/>
          </w:tcPr>
          <w:p w14:paraId="0FE88A24"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c>
          <w:tcPr>
            <w:tcW w:w="3150" w:type="dxa"/>
            <w:tcBorders>
              <w:top w:val="nil"/>
              <w:left w:val="nil"/>
              <w:bottom w:val="single" w:sz="8" w:space="0" w:color="auto"/>
              <w:right w:val="single" w:sz="8" w:space="0" w:color="auto"/>
            </w:tcBorders>
            <w:shd w:val="clear" w:color="auto" w:fill="auto"/>
            <w:vAlign w:val="center"/>
          </w:tcPr>
          <w:p w14:paraId="67084DBC"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r>
      <w:tr w:rsidR="006C29EE" w:rsidRPr="006F7A8C" w14:paraId="17329D18" w14:textId="77777777" w:rsidTr="00553FE8">
        <w:trPr>
          <w:trHeight w:val="30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AE14061" w14:textId="30CF2FBA"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Total Fee Inclusive of VAT (TL)</w:t>
            </w:r>
          </w:p>
        </w:tc>
        <w:tc>
          <w:tcPr>
            <w:tcW w:w="6570" w:type="dxa"/>
            <w:gridSpan w:val="2"/>
            <w:tcBorders>
              <w:top w:val="single" w:sz="8" w:space="0" w:color="auto"/>
              <w:left w:val="nil"/>
              <w:bottom w:val="single" w:sz="8" w:space="0" w:color="auto"/>
              <w:right w:val="single" w:sz="8" w:space="0" w:color="000000"/>
            </w:tcBorders>
            <w:shd w:val="clear" w:color="auto" w:fill="auto"/>
            <w:vAlign w:val="center"/>
          </w:tcPr>
          <w:p w14:paraId="7E6F8447"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p>
        </w:tc>
      </w:tr>
      <w:tr w:rsidR="006C29EE" w:rsidRPr="006F7A8C" w14:paraId="13BD2787" w14:textId="77777777" w:rsidTr="00553FE8">
        <w:trPr>
          <w:trHeight w:val="130"/>
        </w:trPr>
        <w:tc>
          <w:tcPr>
            <w:tcW w:w="97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BC15A98" w14:textId="77777777"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 </w:t>
            </w:r>
          </w:p>
        </w:tc>
      </w:tr>
      <w:tr w:rsidR="006C29EE" w:rsidRPr="006F7A8C" w14:paraId="4EEE8D16" w14:textId="77777777" w:rsidTr="009A1CAA">
        <w:trPr>
          <w:trHeight w:val="928"/>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AA22342" w14:textId="169FA5ED" w:rsidR="006C29EE" w:rsidRPr="006F7A8C" w:rsidRDefault="006C29EE" w:rsidP="00553FE8">
            <w:pPr>
              <w:snapToGrid w:val="0"/>
              <w:spacing w:after="0" w:line="288" w:lineRule="auto"/>
              <w:jc w:val="center"/>
              <w:rPr>
                <w:rFonts w:ascii="Times New Roman" w:eastAsia="Times New Roman" w:hAnsi="Times New Roman" w:cs="Times New Roman"/>
                <w:b/>
                <w:bCs/>
                <w:color w:val="000000"/>
                <w:lang w:val="en-US"/>
              </w:rPr>
            </w:pPr>
            <w:r w:rsidRPr="006F7A8C">
              <w:rPr>
                <w:rFonts w:ascii="Times New Roman" w:eastAsia="Times New Roman" w:hAnsi="Times New Roman" w:cs="Times New Roman"/>
                <w:b/>
                <w:bCs/>
                <w:color w:val="000000"/>
                <w:lang w:val="en-US"/>
              </w:rPr>
              <w:t>Invoicing Date</w:t>
            </w:r>
          </w:p>
        </w:tc>
        <w:tc>
          <w:tcPr>
            <w:tcW w:w="6570" w:type="dxa"/>
            <w:gridSpan w:val="2"/>
            <w:tcBorders>
              <w:top w:val="single" w:sz="8" w:space="0" w:color="auto"/>
              <w:left w:val="nil"/>
              <w:bottom w:val="single" w:sz="8" w:space="0" w:color="auto"/>
              <w:right w:val="single" w:sz="8" w:space="0" w:color="000000"/>
            </w:tcBorders>
            <w:shd w:val="clear" w:color="auto" w:fill="auto"/>
            <w:vAlign w:val="center"/>
            <w:hideMark/>
          </w:tcPr>
          <w:p w14:paraId="192F842E" w14:textId="1F8B94A3" w:rsidR="006C29EE" w:rsidRPr="006F7A8C" w:rsidRDefault="006C29EE" w:rsidP="006C29EE">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 xml:space="preserve">The Seller shall issue an invoice indicating the </w:t>
            </w:r>
            <w:proofErr w:type="gramStart"/>
            <w:r w:rsidRPr="006F7A8C">
              <w:rPr>
                <w:rFonts w:ascii="Times New Roman" w:hAnsi="Times New Roman" w:cs="Times New Roman"/>
                <w:lang w:val="en-US"/>
              </w:rPr>
              <w:t>amount</w:t>
            </w:r>
            <w:proofErr w:type="gramEnd"/>
            <w:r w:rsidRPr="006F7A8C">
              <w:rPr>
                <w:rFonts w:ascii="Times New Roman" w:hAnsi="Times New Roman" w:cs="Times New Roman"/>
                <w:lang w:val="en-US"/>
              </w:rPr>
              <w:t xml:space="preserve"> of Credits sold during a calendar month at the end of that calendar month, and shall send the invoice to the Buyer within five (5) days after issuing the invoice.</w:t>
            </w:r>
          </w:p>
        </w:tc>
      </w:tr>
      <w:tr w:rsidR="006C29EE" w:rsidRPr="006F7A8C" w14:paraId="1FBD0540" w14:textId="77777777" w:rsidTr="009A1CAA">
        <w:trPr>
          <w:trHeight w:val="760"/>
        </w:trPr>
        <w:tc>
          <w:tcPr>
            <w:tcW w:w="97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0A75D8F" w14:textId="4789B444" w:rsidR="006C29EE" w:rsidRPr="006F7A8C" w:rsidRDefault="006C29EE" w:rsidP="006C29EE">
            <w:pPr>
              <w:adjustRightInd w:val="0"/>
              <w:snapToGrid w:val="0"/>
              <w:spacing w:before="120" w:after="120" w:line="288" w:lineRule="auto"/>
              <w:jc w:val="both"/>
              <w:rPr>
                <w:rFonts w:ascii="Times New Roman" w:hAnsi="Times New Roman" w:cs="Times New Roman"/>
                <w:lang w:val="en-US"/>
              </w:rPr>
            </w:pPr>
          </w:p>
        </w:tc>
      </w:tr>
      <w:tr w:rsidR="006C29EE" w:rsidRPr="006F7A8C" w14:paraId="79062A4F" w14:textId="77777777" w:rsidTr="00553FE8">
        <w:trPr>
          <w:trHeight w:val="130"/>
        </w:trPr>
        <w:tc>
          <w:tcPr>
            <w:tcW w:w="97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17F3AF9" w14:textId="298B62D5" w:rsidR="006C29EE" w:rsidRPr="006F7A8C" w:rsidRDefault="006C29EE" w:rsidP="00553FE8">
            <w:pPr>
              <w:snapToGrid w:val="0"/>
              <w:spacing w:after="0" w:line="288" w:lineRule="auto"/>
              <w:rPr>
                <w:rFonts w:ascii="Times New Roman" w:eastAsia="Times New Roman" w:hAnsi="Times New Roman" w:cs="Times New Roman"/>
                <w:color w:val="000000"/>
                <w:lang w:val="en-US"/>
              </w:rPr>
            </w:pPr>
            <w:r w:rsidRPr="006F7A8C">
              <w:rPr>
                <w:rFonts w:ascii="Times New Roman" w:hAnsi="Times New Roman" w:cs="Times New Roman"/>
                <w:lang w:val="en-US"/>
              </w:rPr>
              <w:t>This Individual Agreement is an integral part of the Platform User Agreement executed on [</w:t>
            </w:r>
            <w:proofErr w:type="gramStart"/>
            <w:r w:rsidRPr="006F7A8C">
              <w:rPr>
                <w:rFonts w:ascii="Times New Roman" w:hAnsi="Times New Roman" w:cs="Times New Roman"/>
                <w:lang w:val="en-US"/>
              </w:rPr>
              <w:t>•]  between</w:t>
            </w:r>
            <w:proofErr w:type="gramEnd"/>
            <w:r w:rsidRPr="006F7A8C">
              <w:rPr>
                <w:rFonts w:ascii="Times New Roman" w:hAnsi="Times New Roman" w:cs="Times New Roman"/>
                <w:lang w:val="en-US"/>
              </w:rPr>
              <w:t xml:space="preserve"> [•] and Foton.</w:t>
            </w:r>
          </w:p>
        </w:tc>
      </w:tr>
      <w:tr w:rsidR="006C29EE" w:rsidRPr="006F7A8C" w14:paraId="0CEEBAF1" w14:textId="77777777" w:rsidTr="00553FE8">
        <w:trPr>
          <w:trHeight w:val="550"/>
        </w:trPr>
        <w:tc>
          <w:tcPr>
            <w:tcW w:w="97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C922051" w14:textId="591F152E" w:rsidR="006C29EE" w:rsidRPr="006F7A8C" w:rsidRDefault="006C29EE" w:rsidP="006C29EE">
            <w:pPr>
              <w:adjustRightInd w:val="0"/>
              <w:snapToGrid w:val="0"/>
              <w:spacing w:before="120" w:after="120" w:line="288" w:lineRule="auto"/>
              <w:jc w:val="both"/>
              <w:rPr>
                <w:rFonts w:ascii="Times New Roman" w:hAnsi="Times New Roman" w:cs="Times New Roman"/>
                <w:lang w:val="en-US"/>
              </w:rPr>
            </w:pPr>
            <w:r w:rsidRPr="006F7A8C">
              <w:rPr>
                <w:rFonts w:ascii="Times New Roman" w:hAnsi="Times New Roman" w:cs="Times New Roman"/>
                <w:lang w:val="en-US"/>
              </w:rPr>
              <w:t>In all disputes and disagreements that may arise under this Individual Agreement, only parties to resolution shall be the Buyer and the Seller.</w:t>
            </w:r>
          </w:p>
        </w:tc>
      </w:tr>
    </w:tbl>
    <w:p w14:paraId="565D52A5" w14:textId="1DD4A368" w:rsidR="00DE5BA7" w:rsidRPr="006F7A8C" w:rsidRDefault="00DE5BA7" w:rsidP="005D1A78">
      <w:pPr>
        <w:adjustRightInd w:val="0"/>
        <w:snapToGrid w:val="0"/>
        <w:spacing w:before="120" w:after="120" w:line="288" w:lineRule="auto"/>
        <w:jc w:val="both"/>
        <w:rPr>
          <w:rFonts w:ascii="Times New Roman" w:hAnsi="Times New Roman" w:cs="Times New Roman"/>
          <w:vanish/>
          <w:lang w:val="en-US"/>
        </w:rPr>
      </w:pPr>
      <w:r w:rsidRPr="006F7A8C">
        <w:rPr>
          <w:rFonts w:ascii="Times New Roman" w:hAnsi="Times New Roman" w:cs="Times New Roman"/>
          <w:vanish/>
          <w:lang w:val="en-US"/>
        </w:rPr>
        <w:t>Top of Form</w:t>
      </w:r>
    </w:p>
    <w:p w14:paraId="55386AD1" w14:textId="77777777" w:rsidR="00DE5BA7" w:rsidRPr="006F7A8C" w:rsidRDefault="00DE5BA7" w:rsidP="005D1A78">
      <w:pPr>
        <w:adjustRightInd w:val="0"/>
        <w:snapToGrid w:val="0"/>
        <w:spacing w:before="120" w:after="120" w:line="288" w:lineRule="auto"/>
        <w:jc w:val="both"/>
        <w:rPr>
          <w:rFonts w:ascii="Times New Roman" w:hAnsi="Times New Roman" w:cs="Times New Roman"/>
          <w:lang w:val="en-US"/>
        </w:rPr>
      </w:pPr>
    </w:p>
    <w:p w14:paraId="7066BCD3" w14:textId="77777777" w:rsidR="00DE5BA7" w:rsidRPr="006F7A8C" w:rsidRDefault="00DE5BA7" w:rsidP="005D1A78">
      <w:pPr>
        <w:adjustRightInd w:val="0"/>
        <w:snapToGrid w:val="0"/>
        <w:spacing w:before="120" w:after="120" w:line="288" w:lineRule="auto"/>
        <w:jc w:val="both"/>
        <w:rPr>
          <w:rFonts w:ascii="Times New Roman" w:hAnsi="Times New Roman" w:cs="Times New Roman"/>
          <w:vanish/>
          <w:lang w:val="en-US"/>
        </w:rPr>
      </w:pPr>
      <w:r w:rsidRPr="006F7A8C">
        <w:rPr>
          <w:rFonts w:ascii="Times New Roman" w:hAnsi="Times New Roman" w:cs="Times New Roman"/>
          <w:vanish/>
          <w:lang w:val="en-US"/>
        </w:rPr>
        <w:t>Bottom of Form</w:t>
      </w:r>
    </w:p>
    <w:p w14:paraId="64187D99" w14:textId="77777777" w:rsidR="00DE5BA7" w:rsidRPr="006F7A8C" w:rsidRDefault="00DE5BA7" w:rsidP="005D1A78">
      <w:pPr>
        <w:adjustRightInd w:val="0"/>
        <w:snapToGrid w:val="0"/>
        <w:spacing w:before="120" w:after="120" w:line="288" w:lineRule="auto"/>
        <w:jc w:val="both"/>
        <w:rPr>
          <w:rFonts w:ascii="Times New Roman" w:hAnsi="Times New Roman" w:cs="Times New Roman"/>
          <w:vanish/>
          <w:lang w:val="en-US"/>
        </w:rPr>
      </w:pPr>
      <w:r w:rsidRPr="006F7A8C">
        <w:rPr>
          <w:rFonts w:ascii="Times New Roman" w:hAnsi="Times New Roman" w:cs="Times New Roman"/>
          <w:vanish/>
          <w:lang w:val="en-US"/>
        </w:rPr>
        <w:t>Top of Form</w:t>
      </w:r>
    </w:p>
    <w:p w14:paraId="38768AE3" w14:textId="77777777" w:rsidR="00DE5BA7" w:rsidRPr="006F7A8C" w:rsidRDefault="00DE5BA7" w:rsidP="005D1A78">
      <w:pPr>
        <w:adjustRightInd w:val="0"/>
        <w:snapToGrid w:val="0"/>
        <w:spacing w:before="120" w:after="120" w:line="288" w:lineRule="auto"/>
        <w:jc w:val="both"/>
        <w:rPr>
          <w:rFonts w:ascii="Times New Roman" w:hAnsi="Times New Roman" w:cs="Times New Roman"/>
          <w:vanish/>
          <w:lang w:val="en-US"/>
        </w:rPr>
      </w:pPr>
      <w:r w:rsidRPr="006F7A8C">
        <w:rPr>
          <w:rFonts w:ascii="Times New Roman" w:hAnsi="Times New Roman" w:cs="Times New Roman"/>
          <w:vanish/>
          <w:lang w:val="en-US"/>
        </w:rPr>
        <w:t>Bottom of Form</w:t>
      </w:r>
    </w:p>
    <w:p w14:paraId="185BE0AC" w14:textId="0B6098EB" w:rsidR="00DE5BA7" w:rsidRPr="006F7A8C" w:rsidRDefault="00DE5BA7" w:rsidP="005D1A78">
      <w:pPr>
        <w:adjustRightInd w:val="0"/>
        <w:snapToGrid w:val="0"/>
        <w:spacing w:before="120" w:after="120" w:line="288" w:lineRule="auto"/>
        <w:jc w:val="both"/>
        <w:rPr>
          <w:rFonts w:ascii="Times New Roman" w:hAnsi="Times New Roman" w:cs="Times New Roman"/>
          <w:lang w:val="en-US"/>
        </w:rPr>
      </w:pPr>
    </w:p>
    <w:sectPr w:rsidR="00DE5BA7" w:rsidRPr="006F7A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3B30D" w14:textId="77777777" w:rsidR="003277B8" w:rsidRDefault="003277B8" w:rsidP="00383B84">
      <w:pPr>
        <w:spacing w:after="0" w:line="240" w:lineRule="auto"/>
      </w:pPr>
      <w:r>
        <w:separator/>
      </w:r>
    </w:p>
  </w:endnote>
  <w:endnote w:type="continuationSeparator" w:id="0">
    <w:p w14:paraId="7A31F750" w14:textId="77777777" w:rsidR="003277B8" w:rsidRDefault="003277B8" w:rsidP="00383B84">
      <w:pPr>
        <w:spacing w:after="0" w:line="240" w:lineRule="auto"/>
      </w:pPr>
      <w:r>
        <w:continuationSeparator/>
      </w:r>
    </w:p>
  </w:endnote>
  <w:endnote w:type="continuationNotice" w:id="1">
    <w:p w14:paraId="42E7E190" w14:textId="77777777" w:rsidR="00B57929" w:rsidRDefault="00B5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7377499"/>
      <w:docPartObj>
        <w:docPartGallery w:val="Page Numbers (Bottom of Page)"/>
        <w:docPartUnique/>
      </w:docPartObj>
    </w:sdtPr>
    <w:sdtContent>
      <w:p w14:paraId="7D7C6FED" w14:textId="4360734B" w:rsidR="006F7A8C" w:rsidRDefault="006F7A8C" w:rsidP="00553F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B416BFA" w14:textId="77777777" w:rsidR="006F7A8C" w:rsidRDefault="006F7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0"/>
        <w:szCs w:val="20"/>
        <w:lang w:val="en-US"/>
      </w:rPr>
      <w:id w:val="1058665086"/>
      <w:docPartObj>
        <w:docPartGallery w:val="Page Numbers (Bottom of Page)"/>
        <w:docPartUnique/>
      </w:docPartObj>
    </w:sdtPr>
    <w:sdtContent>
      <w:p w14:paraId="1E106365" w14:textId="77777777" w:rsidR="006F7A8C" w:rsidRPr="006F7A8C" w:rsidRDefault="006F7A8C" w:rsidP="00553FE8">
        <w:pPr>
          <w:pStyle w:val="Footer"/>
          <w:framePr w:wrap="none" w:vAnchor="text" w:hAnchor="margin" w:xAlign="center" w:y="1"/>
          <w:rPr>
            <w:rStyle w:val="PageNumber"/>
            <w:rFonts w:ascii="Times New Roman" w:hAnsi="Times New Roman" w:cs="Times New Roman"/>
            <w:sz w:val="20"/>
            <w:szCs w:val="20"/>
            <w:lang w:val="en-US"/>
          </w:rPr>
        </w:pPr>
        <w:r w:rsidRPr="006F7A8C">
          <w:rPr>
            <w:rStyle w:val="PageNumber"/>
            <w:rFonts w:ascii="Times New Roman" w:hAnsi="Times New Roman" w:cs="Times New Roman"/>
            <w:sz w:val="20"/>
            <w:szCs w:val="20"/>
            <w:lang w:val="en-US"/>
          </w:rPr>
          <w:fldChar w:fldCharType="begin"/>
        </w:r>
        <w:r w:rsidRPr="006F7A8C">
          <w:rPr>
            <w:rStyle w:val="PageNumber"/>
            <w:rFonts w:ascii="Times New Roman" w:hAnsi="Times New Roman" w:cs="Times New Roman"/>
            <w:sz w:val="20"/>
            <w:szCs w:val="20"/>
            <w:lang w:val="en-US"/>
          </w:rPr>
          <w:instrText xml:space="preserve"> PAGE </w:instrText>
        </w:r>
        <w:r w:rsidRPr="006F7A8C">
          <w:rPr>
            <w:rStyle w:val="PageNumber"/>
            <w:rFonts w:ascii="Times New Roman" w:hAnsi="Times New Roman" w:cs="Times New Roman"/>
            <w:sz w:val="20"/>
            <w:szCs w:val="20"/>
            <w:lang w:val="en-US"/>
          </w:rPr>
          <w:fldChar w:fldCharType="separate"/>
        </w:r>
        <w:r w:rsidRPr="006F7A8C">
          <w:rPr>
            <w:rStyle w:val="PageNumber"/>
            <w:rFonts w:ascii="Times New Roman" w:hAnsi="Times New Roman" w:cs="Times New Roman"/>
            <w:noProof/>
            <w:sz w:val="20"/>
            <w:szCs w:val="20"/>
            <w:lang w:val="en-US"/>
          </w:rPr>
          <w:t>3</w:t>
        </w:r>
        <w:r w:rsidRPr="006F7A8C">
          <w:rPr>
            <w:rStyle w:val="PageNumber"/>
            <w:rFonts w:ascii="Times New Roman" w:hAnsi="Times New Roman" w:cs="Times New Roman"/>
            <w:sz w:val="20"/>
            <w:szCs w:val="20"/>
            <w:lang w:val="en-US"/>
          </w:rPr>
          <w:fldChar w:fldCharType="end"/>
        </w:r>
      </w:p>
    </w:sdtContent>
  </w:sdt>
  <w:p w14:paraId="75C1EC09" w14:textId="266CAF33" w:rsidR="006F7A8C" w:rsidRPr="006F7A8C" w:rsidRDefault="006F7A8C">
    <w:pPr>
      <w:pStyle w:val="Footer"/>
      <w:rPr>
        <w:rFonts w:ascii="Times New Roman" w:hAnsi="Times New Roman" w:cs="Times New Roman"/>
        <w:sz w:val="20"/>
        <w:szCs w:val="20"/>
        <w:lang w:val="en-US"/>
      </w:rPr>
    </w:pPr>
    <w:r w:rsidRPr="006F7A8C">
      <w:rPr>
        <w:rFonts w:ascii="Times New Roman" w:hAnsi="Times New Roman" w:cs="Times New Roman"/>
        <w:sz w:val="20"/>
        <w:szCs w:val="20"/>
        <w:lang w:val="en-U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77C00" w14:textId="77777777" w:rsidR="003277B8" w:rsidRDefault="003277B8" w:rsidP="00383B84">
      <w:pPr>
        <w:spacing w:after="0" w:line="240" w:lineRule="auto"/>
      </w:pPr>
      <w:r>
        <w:separator/>
      </w:r>
    </w:p>
  </w:footnote>
  <w:footnote w:type="continuationSeparator" w:id="0">
    <w:p w14:paraId="432F22DE" w14:textId="77777777" w:rsidR="003277B8" w:rsidRDefault="003277B8" w:rsidP="00383B84">
      <w:pPr>
        <w:spacing w:after="0" w:line="240" w:lineRule="auto"/>
      </w:pPr>
      <w:r>
        <w:continuationSeparator/>
      </w:r>
    </w:p>
  </w:footnote>
  <w:footnote w:type="continuationNotice" w:id="1">
    <w:p w14:paraId="3F1991F1" w14:textId="77777777" w:rsidR="00B57929" w:rsidRDefault="00B57929">
      <w:pPr>
        <w:spacing w:after="0" w:line="240" w:lineRule="auto"/>
      </w:pPr>
    </w:p>
  </w:footnote>
  <w:footnote w:id="2">
    <w:p w14:paraId="335DD01D" w14:textId="0008657A" w:rsidR="00383B84" w:rsidRPr="006F7A8C" w:rsidRDefault="00383B84">
      <w:pPr>
        <w:pStyle w:val="FootnoteText"/>
        <w:rPr>
          <w:lang w:val="en-US"/>
        </w:rPr>
      </w:pPr>
      <w:r w:rsidRPr="006F7A8C">
        <w:rPr>
          <w:rStyle w:val="FootnoteReference"/>
          <w:lang w:val="en-US"/>
        </w:rPr>
        <w:footnoteRef/>
      </w:r>
      <w:r w:rsidRPr="006F7A8C">
        <w:rPr>
          <w:lang w:val="en-US"/>
        </w:rPr>
        <w:t xml:space="preserve"> </w:t>
      </w:r>
      <w:r w:rsidRPr="006F7A8C">
        <w:rPr>
          <w:rFonts w:ascii="Times New Roman" w:hAnsi="Times New Roman" w:cs="Times New Roman"/>
          <w:lang w:val="en-US"/>
        </w:rPr>
        <w:t>www.irecstandard.org</w:t>
      </w:r>
    </w:p>
  </w:footnote>
  <w:footnote w:id="3">
    <w:p w14:paraId="74DA0E74" w14:textId="35C9211F" w:rsidR="006F7A8C" w:rsidRPr="006F7A8C" w:rsidRDefault="006F7A8C">
      <w:pPr>
        <w:pStyle w:val="FootnoteText"/>
        <w:rPr>
          <w:lang w:val="en-US"/>
        </w:rPr>
      </w:pPr>
      <w:r w:rsidRPr="006F7A8C">
        <w:rPr>
          <w:rStyle w:val="FootnoteReference"/>
          <w:lang w:val="en-US"/>
        </w:rPr>
        <w:footnoteRef/>
      </w:r>
      <w:r w:rsidRPr="006F7A8C">
        <w:rPr>
          <w:lang w:val="en-US"/>
        </w:rPr>
        <w:t xml:space="preserve"> </w:t>
      </w:r>
      <w:r w:rsidRPr="006F7A8C">
        <w:rPr>
          <w:rFonts w:ascii="Times New Roman" w:hAnsi="Times New Roman" w:cs="Times New Roman"/>
          <w:lang w:val="en-US"/>
        </w:rPr>
        <w:t>Annex-3 Individual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34F9C" w14:textId="55495DA2" w:rsidR="006F7A8C" w:rsidRDefault="007C73D9">
    <w:pPr>
      <w:pStyle w:val="Header"/>
    </w:pPr>
    <w:r>
      <w:rPr>
        <w:noProof/>
      </w:rPr>
      <w:drawing>
        <wp:inline distT="0" distB="0" distL="0" distR="0" wp14:anchorId="59A512A1" wp14:editId="43333593">
          <wp:extent cx="1642467" cy="295275"/>
          <wp:effectExtent l="0" t="0" r="0" b="0"/>
          <wp:docPr id="14363982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645" cy="2974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B804" w14:textId="021F6349" w:rsidR="006F7A8C" w:rsidRDefault="00102561">
    <w:pPr>
      <w:pStyle w:val="Header"/>
    </w:pPr>
    <w:r>
      <w:rPr>
        <w:noProof/>
      </w:rPr>
      <w:drawing>
        <wp:inline distT="0" distB="0" distL="0" distR="0" wp14:anchorId="1F48A30B" wp14:editId="141D1D18">
          <wp:extent cx="1657350" cy="297951"/>
          <wp:effectExtent l="0" t="0" r="0" b="6985"/>
          <wp:docPr id="60349668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007" cy="300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F59A4"/>
    <w:multiLevelType w:val="hybridMultilevel"/>
    <w:tmpl w:val="509831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A1EC0"/>
    <w:multiLevelType w:val="hybridMultilevel"/>
    <w:tmpl w:val="5098319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0058C4"/>
    <w:multiLevelType w:val="hybridMultilevel"/>
    <w:tmpl w:val="7E3C3B4C"/>
    <w:lvl w:ilvl="0" w:tplc="352679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A72CC"/>
    <w:multiLevelType w:val="multilevel"/>
    <w:tmpl w:val="A558A7BA"/>
    <w:styleLink w:val="CurrentList3"/>
    <w:lvl w:ilvl="0">
      <w:start w:val="1"/>
      <w:numFmt w:val="decimal"/>
      <w:lvlText w:val="Article %1."/>
      <w:lvlJc w:val="left"/>
      <w:pPr>
        <w:ind w:left="360" w:hanging="360"/>
      </w:pPr>
      <w:rPr>
        <w:rFonts w:hint="default"/>
      </w:rPr>
    </w:lvl>
    <w:lvl w:ilvl="1">
      <w:start w:val="1"/>
      <w:numFmt w:val="decimal"/>
      <w:lvlText w:val="%1. %2."/>
      <w:lvlJc w:val="left"/>
      <w:pPr>
        <w:ind w:left="0" w:firstLine="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1D1097"/>
    <w:multiLevelType w:val="multilevel"/>
    <w:tmpl w:val="0C9ABABE"/>
    <w:styleLink w:val="CurrentList2"/>
    <w:lvl w:ilvl="0">
      <w:start w:val="1"/>
      <w:numFmt w:val="decimal"/>
      <w:lvlText w:val="Article %1."/>
      <w:lvlJc w:val="left"/>
      <w:pPr>
        <w:ind w:left="360" w:hanging="360"/>
      </w:pPr>
      <w:rPr>
        <w:rFonts w:hint="default"/>
      </w:rPr>
    </w:lvl>
    <w:lvl w:ilvl="1">
      <w:start w:val="1"/>
      <w:numFmt w:val="decimal"/>
      <w:lvlText w:val="%1. %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0908A1"/>
    <w:multiLevelType w:val="multilevel"/>
    <w:tmpl w:val="217CF0BA"/>
    <w:styleLink w:val="CurrentList1"/>
    <w:lvl w:ilvl="0">
      <w:start w:val="1"/>
      <w:numFmt w:val="decimal"/>
      <w:lvlText w:val="Article %1."/>
      <w:lvlJc w:val="left"/>
      <w:pPr>
        <w:ind w:left="360" w:hanging="360"/>
      </w:pPr>
      <w:rPr>
        <w:rFonts w:ascii="Times New Roman" w:hAnsi="Times New Roman" w:hint="default"/>
        <w:b/>
        <w:sz w:val="22"/>
      </w:rPr>
    </w:lvl>
    <w:lvl w:ilvl="1">
      <w:start w:val="1"/>
      <w:numFmt w:val="decimal"/>
      <w:lvlText w:val="%1. %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F48764A"/>
    <w:multiLevelType w:val="hybridMultilevel"/>
    <w:tmpl w:val="5098319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267C1C"/>
    <w:multiLevelType w:val="multilevel"/>
    <w:tmpl w:val="4E2E9B3C"/>
    <w:lvl w:ilvl="0">
      <w:start w:val="1"/>
      <w:numFmt w:val="decimal"/>
      <w:pStyle w:val="Heading1"/>
      <w:lvlText w:val="Article %1."/>
      <w:lvlJc w:val="left"/>
      <w:pPr>
        <w:ind w:left="360" w:hanging="360"/>
      </w:pPr>
      <w:rPr>
        <w:rFonts w:hint="default"/>
      </w:rPr>
    </w:lvl>
    <w:lvl w:ilvl="1">
      <w:start w:val="1"/>
      <w:numFmt w:val="decimal"/>
      <w:pStyle w:val="ListParagraph"/>
      <w:lvlText w:val="%1. %2."/>
      <w:lvlJc w:val="left"/>
      <w:pPr>
        <w:ind w:left="0" w:firstLine="360"/>
      </w:pPr>
      <w:rPr>
        <w:rFonts w:ascii="Times New Roman Bold" w:hAnsi="Times New Roman Bold" w:hint="default"/>
        <w:b/>
        <w:bCs/>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33355843">
    <w:abstractNumId w:val="7"/>
  </w:num>
  <w:num w:numId="2" w16cid:durableId="70659515">
    <w:abstractNumId w:val="2"/>
  </w:num>
  <w:num w:numId="3" w16cid:durableId="728266125">
    <w:abstractNumId w:val="5"/>
  </w:num>
  <w:num w:numId="4" w16cid:durableId="504520171">
    <w:abstractNumId w:val="4"/>
  </w:num>
  <w:num w:numId="5" w16cid:durableId="1101072630">
    <w:abstractNumId w:val="3"/>
  </w:num>
  <w:num w:numId="6" w16cid:durableId="1655600036">
    <w:abstractNumId w:val="0"/>
  </w:num>
  <w:num w:numId="7" w16cid:durableId="1248231225">
    <w:abstractNumId w:val="6"/>
  </w:num>
  <w:num w:numId="8" w16cid:durableId="855967695">
    <w:abstractNumId w:val="7"/>
  </w:num>
  <w:num w:numId="9" w16cid:durableId="157233115">
    <w:abstractNumId w:val="7"/>
  </w:num>
  <w:num w:numId="10" w16cid:durableId="1710449996">
    <w:abstractNumId w:val="1"/>
  </w:num>
  <w:num w:numId="11" w16cid:durableId="727922354">
    <w:abstractNumId w:val="7"/>
  </w:num>
  <w:num w:numId="12" w16cid:durableId="1792937699">
    <w:abstractNumId w:val="7"/>
  </w:num>
  <w:num w:numId="13" w16cid:durableId="805513089">
    <w:abstractNumId w:val="7"/>
  </w:num>
  <w:num w:numId="14" w16cid:durableId="2043094629">
    <w:abstractNumId w:val="7"/>
  </w:num>
  <w:num w:numId="15" w16cid:durableId="13088964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A7"/>
    <w:rsid w:val="00102561"/>
    <w:rsid w:val="0010691E"/>
    <w:rsid w:val="001223AE"/>
    <w:rsid w:val="00302882"/>
    <w:rsid w:val="00322E37"/>
    <w:rsid w:val="003277B8"/>
    <w:rsid w:val="00374AF3"/>
    <w:rsid w:val="00383B84"/>
    <w:rsid w:val="004C5849"/>
    <w:rsid w:val="005032D9"/>
    <w:rsid w:val="00505F5A"/>
    <w:rsid w:val="00553FE8"/>
    <w:rsid w:val="00574826"/>
    <w:rsid w:val="00586CFC"/>
    <w:rsid w:val="00597083"/>
    <w:rsid w:val="005D1A78"/>
    <w:rsid w:val="005E4EB1"/>
    <w:rsid w:val="00675F3B"/>
    <w:rsid w:val="006C29EE"/>
    <w:rsid w:val="006F7A8C"/>
    <w:rsid w:val="007B2E89"/>
    <w:rsid w:val="007C73D9"/>
    <w:rsid w:val="00877365"/>
    <w:rsid w:val="009A1CAA"/>
    <w:rsid w:val="009D0BD0"/>
    <w:rsid w:val="009F62EA"/>
    <w:rsid w:val="00A246BC"/>
    <w:rsid w:val="00A355A5"/>
    <w:rsid w:val="00A53B05"/>
    <w:rsid w:val="00AC00A2"/>
    <w:rsid w:val="00AC7AB1"/>
    <w:rsid w:val="00AD3065"/>
    <w:rsid w:val="00B05EA1"/>
    <w:rsid w:val="00B0679D"/>
    <w:rsid w:val="00B1510E"/>
    <w:rsid w:val="00B32978"/>
    <w:rsid w:val="00B57929"/>
    <w:rsid w:val="00B624E6"/>
    <w:rsid w:val="00BB1FF1"/>
    <w:rsid w:val="00BB3E3B"/>
    <w:rsid w:val="00CD108B"/>
    <w:rsid w:val="00DA52CE"/>
    <w:rsid w:val="00DB0FE7"/>
    <w:rsid w:val="00DD4572"/>
    <w:rsid w:val="00DD6DC0"/>
    <w:rsid w:val="00DE5BA7"/>
    <w:rsid w:val="00E34537"/>
    <w:rsid w:val="00E45565"/>
    <w:rsid w:val="00F53DD0"/>
    <w:rsid w:val="00FB587C"/>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A63D"/>
  <w15:chartTrackingRefBased/>
  <w15:docId w15:val="{FD851D12-E9B4-4AB9-95A6-E81D38CE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A7"/>
    <w:pPr>
      <w:spacing w:after="160" w:line="259" w:lineRule="auto"/>
    </w:pPr>
    <w:rPr>
      <w:sz w:val="22"/>
      <w:szCs w:val="22"/>
      <w:lang w:val="tr-TR"/>
    </w:rPr>
  </w:style>
  <w:style w:type="paragraph" w:styleId="Heading1">
    <w:name w:val="heading 1"/>
    <w:basedOn w:val="Normal"/>
    <w:next w:val="Normal"/>
    <w:link w:val="Heading1Char"/>
    <w:uiPriority w:val="9"/>
    <w:qFormat/>
    <w:rsid w:val="00B1510E"/>
    <w:pPr>
      <w:keepNext/>
      <w:keepLines/>
      <w:numPr>
        <w:numId w:val="1"/>
      </w:numPr>
      <w:adjustRightInd w:val="0"/>
      <w:snapToGrid w:val="0"/>
      <w:spacing w:before="120" w:after="120" w:line="288" w:lineRule="auto"/>
      <w:outlineLvl w:val="0"/>
    </w:pPr>
    <w:rPr>
      <w:rFonts w:ascii="Times New Roman" w:eastAsia="Arial"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6BC"/>
    <w:rPr>
      <w:color w:val="0563C1" w:themeColor="hyperlink"/>
      <w:u w:val="single"/>
    </w:rPr>
  </w:style>
  <w:style w:type="character" w:styleId="UnresolvedMention">
    <w:name w:val="Unresolved Mention"/>
    <w:basedOn w:val="DefaultParagraphFont"/>
    <w:uiPriority w:val="99"/>
    <w:semiHidden/>
    <w:unhideWhenUsed/>
    <w:rsid w:val="00A246BC"/>
    <w:rPr>
      <w:color w:val="605E5C"/>
      <w:shd w:val="clear" w:color="auto" w:fill="E1DFDD"/>
    </w:rPr>
  </w:style>
  <w:style w:type="paragraph" w:styleId="NormalWeb">
    <w:name w:val="Normal (Web)"/>
    <w:basedOn w:val="Normal"/>
    <w:uiPriority w:val="99"/>
    <w:semiHidden/>
    <w:unhideWhenUsed/>
    <w:rsid w:val="00B05EA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83B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B84"/>
    <w:rPr>
      <w:sz w:val="20"/>
      <w:szCs w:val="20"/>
      <w:lang w:val="tr-TR"/>
    </w:rPr>
  </w:style>
  <w:style w:type="character" w:styleId="FootnoteReference">
    <w:name w:val="footnote reference"/>
    <w:basedOn w:val="DefaultParagraphFont"/>
    <w:uiPriority w:val="99"/>
    <w:semiHidden/>
    <w:unhideWhenUsed/>
    <w:rsid w:val="00383B84"/>
    <w:rPr>
      <w:vertAlign w:val="superscript"/>
    </w:rPr>
  </w:style>
  <w:style w:type="paragraph" w:styleId="ListParagraph">
    <w:name w:val="List Paragraph"/>
    <w:basedOn w:val="Normal"/>
    <w:uiPriority w:val="1"/>
    <w:qFormat/>
    <w:rsid w:val="00383B84"/>
    <w:pPr>
      <w:widowControl w:val="0"/>
      <w:numPr>
        <w:ilvl w:val="1"/>
        <w:numId w:val="1"/>
      </w:numPr>
      <w:autoSpaceDE w:val="0"/>
      <w:autoSpaceDN w:val="0"/>
      <w:spacing w:after="0" w:line="240" w:lineRule="auto"/>
      <w:ind w:right="114"/>
      <w:jc w:val="both"/>
    </w:pPr>
    <w:rPr>
      <w:rFonts w:ascii="Arial" w:eastAsia="Arial" w:hAnsi="Arial" w:cs="Arial"/>
      <w:lang w:val="en-US" w:bidi="en-US"/>
    </w:rPr>
  </w:style>
  <w:style w:type="table" w:styleId="TableGrid">
    <w:name w:val="Table Grid"/>
    <w:basedOn w:val="TableNormal"/>
    <w:rsid w:val="00383B84"/>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B84"/>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B1510E"/>
    <w:rPr>
      <w:rFonts w:ascii="Times New Roman" w:eastAsia="Arial" w:hAnsi="Times New Roman" w:cs="Times New Roman"/>
      <w:b/>
      <w:bCs/>
      <w:sz w:val="22"/>
      <w:szCs w:val="22"/>
      <w:lang w:val="en-US"/>
    </w:rPr>
  </w:style>
  <w:style w:type="paragraph" w:customStyle="1" w:styleId="LDGliederungTextStandard">
    <w:name w:val="LD Gliederung Text Standard"/>
    <w:autoRedefine/>
    <w:qFormat/>
    <w:rsid w:val="00A53B05"/>
    <w:pPr>
      <w:suppressAutoHyphens/>
      <w:spacing w:before="120"/>
      <w:ind w:left="738"/>
      <w:jc w:val="both"/>
    </w:pPr>
    <w:rPr>
      <w:rFonts w:ascii="Arial" w:eastAsia="Times New Roman" w:hAnsi="Arial" w:cs="Arial"/>
      <w:sz w:val="22"/>
      <w:szCs w:val="22"/>
      <w:lang w:val="en-ZA"/>
    </w:rPr>
  </w:style>
  <w:style w:type="numbering" w:customStyle="1" w:styleId="CurrentList1">
    <w:name w:val="Current List1"/>
    <w:uiPriority w:val="99"/>
    <w:rsid w:val="005D1A78"/>
    <w:pPr>
      <w:numPr>
        <w:numId w:val="3"/>
      </w:numPr>
    </w:pPr>
  </w:style>
  <w:style w:type="numbering" w:customStyle="1" w:styleId="CurrentList2">
    <w:name w:val="Current List2"/>
    <w:uiPriority w:val="99"/>
    <w:rsid w:val="005D1A78"/>
    <w:pPr>
      <w:numPr>
        <w:numId w:val="4"/>
      </w:numPr>
    </w:pPr>
  </w:style>
  <w:style w:type="paragraph" w:styleId="TOCHeading">
    <w:name w:val="TOC Heading"/>
    <w:basedOn w:val="Heading1"/>
    <w:next w:val="Normal"/>
    <w:uiPriority w:val="39"/>
    <w:unhideWhenUsed/>
    <w:qFormat/>
    <w:rsid w:val="005D1A78"/>
    <w:pPr>
      <w:numPr>
        <w:numId w:val="0"/>
      </w:numPr>
      <w:adjustRightInd/>
      <w:snapToGrid/>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5D1A78"/>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5D1A78"/>
    <w:pPr>
      <w:spacing w:before="120" w:after="0"/>
      <w:ind w:left="220"/>
    </w:pPr>
    <w:rPr>
      <w:rFonts w:cstheme="minorHAnsi"/>
      <w:b/>
      <w:bCs/>
    </w:rPr>
  </w:style>
  <w:style w:type="paragraph" w:styleId="TOC3">
    <w:name w:val="toc 3"/>
    <w:basedOn w:val="Normal"/>
    <w:next w:val="Normal"/>
    <w:autoRedefine/>
    <w:uiPriority w:val="39"/>
    <w:semiHidden/>
    <w:unhideWhenUsed/>
    <w:rsid w:val="005D1A78"/>
    <w:pPr>
      <w:spacing w:after="0"/>
      <w:ind w:left="440"/>
    </w:pPr>
    <w:rPr>
      <w:rFonts w:cstheme="minorHAnsi"/>
      <w:sz w:val="20"/>
      <w:szCs w:val="20"/>
    </w:rPr>
  </w:style>
  <w:style w:type="paragraph" w:styleId="TOC4">
    <w:name w:val="toc 4"/>
    <w:basedOn w:val="Normal"/>
    <w:next w:val="Normal"/>
    <w:autoRedefine/>
    <w:uiPriority w:val="39"/>
    <w:semiHidden/>
    <w:unhideWhenUsed/>
    <w:rsid w:val="005D1A78"/>
    <w:pPr>
      <w:spacing w:after="0"/>
      <w:ind w:left="660"/>
    </w:pPr>
    <w:rPr>
      <w:rFonts w:cstheme="minorHAnsi"/>
      <w:sz w:val="20"/>
      <w:szCs w:val="20"/>
    </w:rPr>
  </w:style>
  <w:style w:type="paragraph" w:styleId="TOC5">
    <w:name w:val="toc 5"/>
    <w:basedOn w:val="Normal"/>
    <w:next w:val="Normal"/>
    <w:autoRedefine/>
    <w:uiPriority w:val="39"/>
    <w:semiHidden/>
    <w:unhideWhenUsed/>
    <w:rsid w:val="005D1A78"/>
    <w:pPr>
      <w:spacing w:after="0"/>
      <w:ind w:left="880"/>
    </w:pPr>
    <w:rPr>
      <w:rFonts w:cstheme="minorHAnsi"/>
      <w:sz w:val="20"/>
      <w:szCs w:val="20"/>
    </w:rPr>
  </w:style>
  <w:style w:type="paragraph" w:styleId="TOC6">
    <w:name w:val="toc 6"/>
    <w:basedOn w:val="Normal"/>
    <w:next w:val="Normal"/>
    <w:autoRedefine/>
    <w:uiPriority w:val="39"/>
    <w:semiHidden/>
    <w:unhideWhenUsed/>
    <w:rsid w:val="005D1A78"/>
    <w:pPr>
      <w:spacing w:after="0"/>
      <w:ind w:left="1100"/>
    </w:pPr>
    <w:rPr>
      <w:rFonts w:cstheme="minorHAnsi"/>
      <w:sz w:val="20"/>
      <w:szCs w:val="20"/>
    </w:rPr>
  </w:style>
  <w:style w:type="paragraph" w:styleId="TOC7">
    <w:name w:val="toc 7"/>
    <w:basedOn w:val="Normal"/>
    <w:next w:val="Normal"/>
    <w:autoRedefine/>
    <w:uiPriority w:val="39"/>
    <w:semiHidden/>
    <w:unhideWhenUsed/>
    <w:rsid w:val="005D1A78"/>
    <w:pPr>
      <w:spacing w:after="0"/>
      <w:ind w:left="1320"/>
    </w:pPr>
    <w:rPr>
      <w:rFonts w:cstheme="minorHAnsi"/>
      <w:sz w:val="20"/>
      <w:szCs w:val="20"/>
    </w:rPr>
  </w:style>
  <w:style w:type="paragraph" w:styleId="TOC8">
    <w:name w:val="toc 8"/>
    <w:basedOn w:val="Normal"/>
    <w:next w:val="Normal"/>
    <w:autoRedefine/>
    <w:uiPriority w:val="39"/>
    <w:semiHidden/>
    <w:unhideWhenUsed/>
    <w:rsid w:val="005D1A78"/>
    <w:pPr>
      <w:spacing w:after="0"/>
      <w:ind w:left="1540"/>
    </w:pPr>
    <w:rPr>
      <w:rFonts w:cstheme="minorHAnsi"/>
      <w:sz w:val="20"/>
      <w:szCs w:val="20"/>
    </w:rPr>
  </w:style>
  <w:style w:type="paragraph" w:styleId="TOC9">
    <w:name w:val="toc 9"/>
    <w:basedOn w:val="Normal"/>
    <w:next w:val="Normal"/>
    <w:autoRedefine/>
    <w:uiPriority w:val="39"/>
    <w:semiHidden/>
    <w:unhideWhenUsed/>
    <w:rsid w:val="005D1A78"/>
    <w:pPr>
      <w:spacing w:after="0"/>
      <w:ind w:left="1760"/>
    </w:pPr>
    <w:rPr>
      <w:rFonts w:cstheme="minorHAnsi"/>
      <w:sz w:val="20"/>
      <w:szCs w:val="20"/>
    </w:rPr>
  </w:style>
  <w:style w:type="numbering" w:customStyle="1" w:styleId="CurrentList3">
    <w:name w:val="Current List3"/>
    <w:uiPriority w:val="99"/>
    <w:rsid w:val="005D1A78"/>
    <w:pPr>
      <w:numPr>
        <w:numId w:val="5"/>
      </w:numPr>
    </w:pPr>
  </w:style>
  <w:style w:type="paragraph" w:styleId="Header">
    <w:name w:val="header"/>
    <w:basedOn w:val="Normal"/>
    <w:link w:val="HeaderChar"/>
    <w:uiPriority w:val="99"/>
    <w:unhideWhenUsed/>
    <w:rsid w:val="006F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A8C"/>
    <w:rPr>
      <w:sz w:val="22"/>
      <w:szCs w:val="22"/>
      <w:lang w:val="tr-TR"/>
    </w:rPr>
  </w:style>
  <w:style w:type="paragraph" w:styleId="Footer">
    <w:name w:val="footer"/>
    <w:basedOn w:val="Normal"/>
    <w:link w:val="FooterChar"/>
    <w:uiPriority w:val="99"/>
    <w:unhideWhenUsed/>
    <w:rsid w:val="006F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8C"/>
    <w:rPr>
      <w:sz w:val="22"/>
      <w:szCs w:val="22"/>
      <w:lang w:val="tr-TR"/>
    </w:rPr>
  </w:style>
  <w:style w:type="character" w:styleId="PageNumber">
    <w:name w:val="page number"/>
    <w:basedOn w:val="DefaultParagraphFont"/>
    <w:uiPriority w:val="99"/>
    <w:semiHidden/>
    <w:unhideWhenUsed/>
    <w:rsid w:val="006F7A8C"/>
  </w:style>
  <w:style w:type="paragraph" w:styleId="Revision">
    <w:name w:val="Revision"/>
    <w:hidden/>
    <w:uiPriority w:val="99"/>
    <w:semiHidden/>
    <w:rsid w:val="00374AF3"/>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813">
      <w:bodyDiv w:val="1"/>
      <w:marLeft w:val="0"/>
      <w:marRight w:val="0"/>
      <w:marTop w:val="0"/>
      <w:marBottom w:val="0"/>
      <w:divBdr>
        <w:top w:val="none" w:sz="0" w:space="0" w:color="auto"/>
        <w:left w:val="none" w:sz="0" w:space="0" w:color="auto"/>
        <w:bottom w:val="none" w:sz="0" w:space="0" w:color="auto"/>
        <w:right w:val="none" w:sz="0" w:space="0" w:color="auto"/>
      </w:divBdr>
      <w:divsChild>
        <w:div w:id="92285698">
          <w:marLeft w:val="0"/>
          <w:marRight w:val="0"/>
          <w:marTop w:val="0"/>
          <w:marBottom w:val="0"/>
          <w:divBdr>
            <w:top w:val="single" w:sz="2" w:space="0" w:color="D9D9E3"/>
            <w:left w:val="single" w:sz="2" w:space="0" w:color="D9D9E3"/>
            <w:bottom w:val="single" w:sz="2" w:space="0" w:color="D9D9E3"/>
            <w:right w:val="single" w:sz="2" w:space="0" w:color="D9D9E3"/>
          </w:divBdr>
          <w:divsChild>
            <w:div w:id="983970910">
              <w:marLeft w:val="0"/>
              <w:marRight w:val="0"/>
              <w:marTop w:val="0"/>
              <w:marBottom w:val="0"/>
              <w:divBdr>
                <w:top w:val="single" w:sz="2" w:space="0" w:color="D9D9E3"/>
                <w:left w:val="single" w:sz="2" w:space="0" w:color="D9D9E3"/>
                <w:bottom w:val="single" w:sz="2" w:space="0" w:color="D9D9E3"/>
                <w:right w:val="single" w:sz="2" w:space="0" w:color="D9D9E3"/>
              </w:divBdr>
              <w:divsChild>
                <w:div w:id="1898665308">
                  <w:marLeft w:val="0"/>
                  <w:marRight w:val="0"/>
                  <w:marTop w:val="0"/>
                  <w:marBottom w:val="0"/>
                  <w:divBdr>
                    <w:top w:val="single" w:sz="2" w:space="0" w:color="D9D9E3"/>
                    <w:left w:val="single" w:sz="2" w:space="0" w:color="D9D9E3"/>
                    <w:bottom w:val="single" w:sz="2" w:space="0" w:color="D9D9E3"/>
                    <w:right w:val="single" w:sz="2" w:space="0" w:color="D9D9E3"/>
                  </w:divBdr>
                  <w:divsChild>
                    <w:div w:id="2102599261">
                      <w:marLeft w:val="0"/>
                      <w:marRight w:val="0"/>
                      <w:marTop w:val="0"/>
                      <w:marBottom w:val="0"/>
                      <w:divBdr>
                        <w:top w:val="single" w:sz="2" w:space="0" w:color="D9D9E3"/>
                        <w:left w:val="single" w:sz="2" w:space="0" w:color="D9D9E3"/>
                        <w:bottom w:val="single" w:sz="2" w:space="0" w:color="D9D9E3"/>
                        <w:right w:val="single" w:sz="2" w:space="0" w:color="D9D9E3"/>
                      </w:divBdr>
                      <w:divsChild>
                        <w:div w:id="2126534355">
                          <w:marLeft w:val="0"/>
                          <w:marRight w:val="0"/>
                          <w:marTop w:val="0"/>
                          <w:marBottom w:val="0"/>
                          <w:divBdr>
                            <w:top w:val="single" w:sz="2" w:space="0" w:color="auto"/>
                            <w:left w:val="single" w:sz="2" w:space="0" w:color="auto"/>
                            <w:bottom w:val="single" w:sz="6" w:space="0" w:color="auto"/>
                            <w:right w:val="single" w:sz="2" w:space="0" w:color="auto"/>
                          </w:divBdr>
                          <w:divsChild>
                            <w:div w:id="851644374">
                              <w:marLeft w:val="0"/>
                              <w:marRight w:val="0"/>
                              <w:marTop w:val="100"/>
                              <w:marBottom w:val="100"/>
                              <w:divBdr>
                                <w:top w:val="single" w:sz="2" w:space="0" w:color="D9D9E3"/>
                                <w:left w:val="single" w:sz="2" w:space="0" w:color="D9D9E3"/>
                                <w:bottom w:val="single" w:sz="2" w:space="0" w:color="D9D9E3"/>
                                <w:right w:val="single" w:sz="2" w:space="0" w:color="D9D9E3"/>
                              </w:divBdr>
                              <w:divsChild>
                                <w:div w:id="779228286">
                                  <w:marLeft w:val="0"/>
                                  <w:marRight w:val="0"/>
                                  <w:marTop w:val="0"/>
                                  <w:marBottom w:val="0"/>
                                  <w:divBdr>
                                    <w:top w:val="single" w:sz="2" w:space="0" w:color="D9D9E3"/>
                                    <w:left w:val="single" w:sz="2" w:space="0" w:color="D9D9E3"/>
                                    <w:bottom w:val="single" w:sz="2" w:space="0" w:color="D9D9E3"/>
                                    <w:right w:val="single" w:sz="2" w:space="0" w:color="D9D9E3"/>
                                  </w:divBdr>
                                  <w:divsChild>
                                    <w:div w:id="1872647021">
                                      <w:marLeft w:val="0"/>
                                      <w:marRight w:val="0"/>
                                      <w:marTop w:val="0"/>
                                      <w:marBottom w:val="0"/>
                                      <w:divBdr>
                                        <w:top w:val="single" w:sz="2" w:space="0" w:color="D9D9E3"/>
                                        <w:left w:val="single" w:sz="2" w:space="0" w:color="D9D9E3"/>
                                        <w:bottom w:val="single" w:sz="2" w:space="0" w:color="D9D9E3"/>
                                        <w:right w:val="single" w:sz="2" w:space="0" w:color="D9D9E3"/>
                                      </w:divBdr>
                                      <w:divsChild>
                                        <w:div w:id="1511217404">
                                          <w:marLeft w:val="0"/>
                                          <w:marRight w:val="0"/>
                                          <w:marTop w:val="0"/>
                                          <w:marBottom w:val="0"/>
                                          <w:divBdr>
                                            <w:top w:val="single" w:sz="2" w:space="0" w:color="D9D9E3"/>
                                            <w:left w:val="single" w:sz="2" w:space="0" w:color="D9D9E3"/>
                                            <w:bottom w:val="single" w:sz="2" w:space="0" w:color="D9D9E3"/>
                                            <w:right w:val="single" w:sz="2" w:space="0" w:color="D9D9E3"/>
                                          </w:divBdr>
                                          <w:divsChild>
                                            <w:div w:id="475419196">
                                              <w:marLeft w:val="0"/>
                                              <w:marRight w:val="0"/>
                                              <w:marTop w:val="0"/>
                                              <w:marBottom w:val="0"/>
                                              <w:divBdr>
                                                <w:top w:val="single" w:sz="2" w:space="0" w:color="D9D9E3"/>
                                                <w:left w:val="single" w:sz="2" w:space="0" w:color="D9D9E3"/>
                                                <w:bottom w:val="single" w:sz="2" w:space="0" w:color="D9D9E3"/>
                                                <w:right w:val="single" w:sz="2" w:space="0" w:color="D9D9E3"/>
                                              </w:divBdr>
                                              <w:divsChild>
                                                <w:div w:id="194274438">
                                                  <w:marLeft w:val="0"/>
                                                  <w:marRight w:val="0"/>
                                                  <w:marTop w:val="0"/>
                                                  <w:marBottom w:val="0"/>
                                                  <w:divBdr>
                                                    <w:top w:val="single" w:sz="2" w:space="0" w:color="D9D9E3"/>
                                                    <w:left w:val="single" w:sz="2" w:space="0" w:color="D9D9E3"/>
                                                    <w:bottom w:val="single" w:sz="2" w:space="0" w:color="D9D9E3"/>
                                                    <w:right w:val="single" w:sz="2" w:space="0" w:color="D9D9E3"/>
                                                  </w:divBdr>
                                                  <w:divsChild>
                                                    <w:div w:id="808472408">
                                                      <w:marLeft w:val="0"/>
                                                      <w:marRight w:val="0"/>
                                                      <w:marTop w:val="0"/>
                                                      <w:marBottom w:val="0"/>
                                                      <w:divBdr>
                                                        <w:top w:val="single" w:sz="2" w:space="0" w:color="D9D9E3"/>
                                                        <w:left w:val="single" w:sz="2" w:space="0" w:color="D9D9E3"/>
                                                        <w:bottom w:val="single" w:sz="2" w:space="0" w:color="D9D9E3"/>
                                                        <w:right w:val="single" w:sz="2" w:space="0" w:color="D9D9E3"/>
                                                      </w:divBdr>
                                                    </w:div>
                                                    <w:div w:id="1972511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5642786">
          <w:marLeft w:val="0"/>
          <w:marRight w:val="0"/>
          <w:marTop w:val="0"/>
          <w:marBottom w:val="0"/>
          <w:divBdr>
            <w:top w:val="none" w:sz="0" w:space="0" w:color="auto"/>
            <w:left w:val="none" w:sz="0" w:space="0" w:color="auto"/>
            <w:bottom w:val="none" w:sz="0" w:space="0" w:color="auto"/>
            <w:right w:val="none" w:sz="0" w:space="0" w:color="auto"/>
          </w:divBdr>
          <w:divsChild>
            <w:div w:id="103159704">
              <w:marLeft w:val="0"/>
              <w:marRight w:val="0"/>
              <w:marTop w:val="0"/>
              <w:marBottom w:val="0"/>
              <w:divBdr>
                <w:top w:val="single" w:sz="2" w:space="0" w:color="D9D9E3"/>
                <w:left w:val="single" w:sz="2" w:space="0" w:color="D9D9E3"/>
                <w:bottom w:val="single" w:sz="2" w:space="0" w:color="D9D9E3"/>
                <w:right w:val="single" w:sz="2" w:space="0" w:color="D9D9E3"/>
              </w:divBdr>
              <w:divsChild>
                <w:div w:id="432701292">
                  <w:marLeft w:val="0"/>
                  <w:marRight w:val="0"/>
                  <w:marTop w:val="0"/>
                  <w:marBottom w:val="0"/>
                  <w:divBdr>
                    <w:top w:val="single" w:sz="2" w:space="0" w:color="D9D9E3"/>
                    <w:left w:val="single" w:sz="2" w:space="0" w:color="D9D9E3"/>
                    <w:bottom w:val="single" w:sz="2" w:space="0" w:color="D9D9E3"/>
                    <w:right w:val="single" w:sz="2" w:space="0" w:color="D9D9E3"/>
                  </w:divBdr>
                  <w:divsChild>
                    <w:div w:id="1873495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8712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493672">
      <w:bodyDiv w:val="1"/>
      <w:marLeft w:val="0"/>
      <w:marRight w:val="0"/>
      <w:marTop w:val="0"/>
      <w:marBottom w:val="0"/>
      <w:divBdr>
        <w:top w:val="none" w:sz="0" w:space="0" w:color="auto"/>
        <w:left w:val="none" w:sz="0" w:space="0" w:color="auto"/>
        <w:bottom w:val="none" w:sz="0" w:space="0" w:color="auto"/>
        <w:right w:val="none" w:sz="0" w:space="0" w:color="auto"/>
      </w:divBdr>
    </w:div>
    <w:div w:id="120080515">
      <w:bodyDiv w:val="1"/>
      <w:marLeft w:val="0"/>
      <w:marRight w:val="0"/>
      <w:marTop w:val="0"/>
      <w:marBottom w:val="0"/>
      <w:divBdr>
        <w:top w:val="none" w:sz="0" w:space="0" w:color="auto"/>
        <w:left w:val="none" w:sz="0" w:space="0" w:color="auto"/>
        <w:bottom w:val="none" w:sz="0" w:space="0" w:color="auto"/>
        <w:right w:val="none" w:sz="0" w:space="0" w:color="auto"/>
      </w:divBdr>
    </w:div>
    <w:div w:id="135220970">
      <w:bodyDiv w:val="1"/>
      <w:marLeft w:val="0"/>
      <w:marRight w:val="0"/>
      <w:marTop w:val="0"/>
      <w:marBottom w:val="0"/>
      <w:divBdr>
        <w:top w:val="none" w:sz="0" w:space="0" w:color="auto"/>
        <w:left w:val="none" w:sz="0" w:space="0" w:color="auto"/>
        <w:bottom w:val="none" w:sz="0" w:space="0" w:color="auto"/>
        <w:right w:val="none" w:sz="0" w:space="0" w:color="auto"/>
      </w:divBdr>
      <w:divsChild>
        <w:div w:id="1748577026">
          <w:marLeft w:val="0"/>
          <w:marRight w:val="0"/>
          <w:marTop w:val="0"/>
          <w:marBottom w:val="0"/>
          <w:divBdr>
            <w:top w:val="none" w:sz="0" w:space="0" w:color="auto"/>
            <w:left w:val="none" w:sz="0" w:space="0" w:color="auto"/>
            <w:bottom w:val="none" w:sz="0" w:space="0" w:color="auto"/>
            <w:right w:val="none" w:sz="0" w:space="0" w:color="auto"/>
          </w:divBdr>
          <w:divsChild>
            <w:div w:id="599532432">
              <w:marLeft w:val="0"/>
              <w:marRight w:val="0"/>
              <w:marTop w:val="0"/>
              <w:marBottom w:val="0"/>
              <w:divBdr>
                <w:top w:val="single" w:sz="2" w:space="0" w:color="D9D9E3"/>
                <w:left w:val="single" w:sz="2" w:space="0" w:color="D9D9E3"/>
                <w:bottom w:val="single" w:sz="2" w:space="0" w:color="D9D9E3"/>
                <w:right w:val="single" w:sz="2" w:space="0" w:color="D9D9E3"/>
              </w:divBdr>
              <w:divsChild>
                <w:div w:id="1703825518">
                  <w:marLeft w:val="0"/>
                  <w:marRight w:val="0"/>
                  <w:marTop w:val="0"/>
                  <w:marBottom w:val="0"/>
                  <w:divBdr>
                    <w:top w:val="single" w:sz="2" w:space="0" w:color="D9D9E3"/>
                    <w:left w:val="single" w:sz="2" w:space="0" w:color="D9D9E3"/>
                    <w:bottom w:val="single" w:sz="2" w:space="0" w:color="D9D9E3"/>
                    <w:right w:val="single" w:sz="2" w:space="0" w:color="D9D9E3"/>
                  </w:divBdr>
                  <w:divsChild>
                    <w:div w:id="74524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6232223">
          <w:marLeft w:val="0"/>
          <w:marRight w:val="0"/>
          <w:marTop w:val="0"/>
          <w:marBottom w:val="0"/>
          <w:divBdr>
            <w:top w:val="single" w:sz="2" w:space="0" w:color="D9D9E3"/>
            <w:left w:val="single" w:sz="2" w:space="0" w:color="D9D9E3"/>
            <w:bottom w:val="single" w:sz="2" w:space="0" w:color="D9D9E3"/>
            <w:right w:val="single" w:sz="2" w:space="0" w:color="D9D9E3"/>
          </w:divBdr>
          <w:divsChild>
            <w:div w:id="990254488">
              <w:marLeft w:val="0"/>
              <w:marRight w:val="0"/>
              <w:marTop w:val="0"/>
              <w:marBottom w:val="0"/>
              <w:divBdr>
                <w:top w:val="single" w:sz="2" w:space="0" w:color="D9D9E3"/>
                <w:left w:val="single" w:sz="2" w:space="0" w:color="D9D9E3"/>
                <w:bottom w:val="single" w:sz="2" w:space="0" w:color="D9D9E3"/>
                <w:right w:val="single" w:sz="2" w:space="0" w:color="D9D9E3"/>
              </w:divBdr>
              <w:divsChild>
                <w:div w:id="1108891138">
                  <w:marLeft w:val="0"/>
                  <w:marRight w:val="0"/>
                  <w:marTop w:val="0"/>
                  <w:marBottom w:val="0"/>
                  <w:divBdr>
                    <w:top w:val="single" w:sz="2" w:space="0" w:color="D9D9E3"/>
                    <w:left w:val="single" w:sz="2" w:space="0" w:color="D9D9E3"/>
                    <w:bottom w:val="single" w:sz="2" w:space="0" w:color="D9D9E3"/>
                    <w:right w:val="single" w:sz="2" w:space="0" w:color="D9D9E3"/>
                  </w:divBdr>
                  <w:divsChild>
                    <w:div w:id="610599224">
                      <w:marLeft w:val="0"/>
                      <w:marRight w:val="0"/>
                      <w:marTop w:val="0"/>
                      <w:marBottom w:val="0"/>
                      <w:divBdr>
                        <w:top w:val="single" w:sz="2" w:space="0" w:color="D9D9E3"/>
                        <w:left w:val="single" w:sz="2" w:space="0" w:color="D9D9E3"/>
                        <w:bottom w:val="single" w:sz="2" w:space="0" w:color="D9D9E3"/>
                        <w:right w:val="single" w:sz="2" w:space="0" w:color="D9D9E3"/>
                      </w:divBdr>
                      <w:divsChild>
                        <w:div w:id="1188367335">
                          <w:marLeft w:val="0"/>
                          <w:marRight w:val="0"/>
                          <w:marTop w:val="0"/>
                          <w:marBottom w:val="0"/>
                          <w:divBdr>
                            <w:top w:val="single" w:sz="2" w:space="0" w:color="auto"/>
                            <w:left w:val="single" w:sz="2" w:space="0" w:color="auto"/>
                            <w:bottom w:val="single" w:sz="6" w:space="0" w:color="auto"/>
                            <w:right w:val="single" w:sz="2" w:space="0" w:color="auto"/>
                          </w:divBdr>
                          <w:divsChild>
                            <w:div w:id="1150444092">
                              <w:marLeft w:val="0"/>
                              <w:marRight w:val="0"/>
                              <w:marTop w:val="100"/>
                              <w:marBottom w:val="100"/>
                              <w:divBdr>
                                <w:top w:val="single" w:sz="2" w:space="0" w:color="D9D9E3"/>
                                <w:left w:val="single" w:sz="2" w:space="0" w:color="D9D9E3"/>
                                <w:bottom w:val="single" w:sz="2" w:space="0" w:color="D9D9E3"/>
                                <w:right w:val="single" w:sz="2" w:space="0" w:color="D9D9E3"/>
                              </w:divBdr>
                              <w:divsChild>
                                <w:div w:id="519777508">
                                  <w:marLeft w:val="0"/>
                                  <w:marRight w:val="0"/>
                                  <w:marTop w:val="0"/>
                                  <w:marBottom w:val="0"/>
                                  <w:divBdr>
                                    <w:top w:val="single" w:sz="2" w:space="0" w:color="D9D9E3"/>
                                    <w:left w:val="single" w:sz="2" w:space="0" w:color="D9D9E3"/>
                                    <w:bottom w:val="single" w:sz="2" w:space="0" w:color="D9D9E3"/>
                                    <w:right w:val="single" w:sz="2" w:space="0" w:color="D9D9E3"/>
                                  </w:divBdr>
                                  <w:divsChild>
                                    <w:div w:id="1226254473">
                                      <w:marLeft w:val="0"/>
                                      <w:marRight w:val="0"/>
                                      <w:marTop w:val="0"/>
                                      <w:marBottom w:val="0"/>
                                      <w:divBdr>
                                        <w:top w:val="single" w:sz="2" w:space="0" w:color="D9D9E3"/>
                                        <w:left w:val="single" w:sz="2" w:space="0" w:color="D9D9E3"/>
                                        <w:bottom w:val="single" w:sz="2" w:space="0" w:color="D9D9E3"/>
                                        <w:right w:val="single" w:sz="2" w:space="0" w:color="D9D9E3"/>
                                      </w:divBdr>
                                      <w:divsChild>
                                        <w:div w:id="234123781">
                                          <w:marLeft w:val="0"/>
                                          <w:marRight w:val="0"/>
                                          <w:marTop w:val="0"/>
                                          <w:marBottom w:val="0"/>
                                          <w:divBdr>
                                            <w:top w:val="single" w:sz="2" w:space="0" w:color="D9D9E3"/>
                                            <w:left w:val="single" w:sz="2" w:space="0" w:color="D9D9E3"/>
                                            <w:bottom w:val="single" w:sz="2" w:space="0" w:color="D9D9E3"/>
                                            <w:right w:val="single" w:sz="2" w:space="0" w:color="D9D9E3"/>
                                          </w:divBdr>
                                          <w:divsChild>
                                            <w:div w:id="78909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2746317">
      <w:bodyDiv w:val="1"/>
      <w:marLeft w:val="0"/>
      <w:marRight w:val="0"/>
      <w:marTop w:val="0"/>
      <w:marBottom w:val="0"/>
      <w:divBdr>
        <w:top w:val="none" w:sz="0" w:space="0" w:color="auto"/>
        <w:left w:val="none" w:sz="0" w:space="0" w:color="auto"/>
        <w:bottom w:val="none" w:sz="0" w:space="0" w:color="auto"/>
        <w:right w:val="none" w:sz="0" w:space="0" w:color="auto"/>
      </w:divBdr>
    </w:div>
    <w:div w:id="143939149">
      <w:bodyDiv w:val="1"/>
      <w:marLeft w:val="0"/>
      <w:marRight w:val="0"/>
      <w:marTop w:val="0"/>
      <w:marBottom w:val="0"/>
      <w:divBdr>
        <w:top w:val="none" w:sz="0" w:space="0" w:color="auto"/>
        <w:left w:val="none" w:sz="0" w:space="0" w:color="auto"/>
        <w:bottom w:val="none" w:sz="0" w:space="0" w:color="auto"/>
        <w:right w:val="none" w:sz="0" w:space="0" w:color="auto"/>
      </w:divBdr>
    </w:div>
    <w:div w:id="272249889">
      <w:bodyDiv w:val="1"/>
      <w:marLeft w:val="0"/>
      <w:marRight w:val="0"/>
      <w:marTop w:val="0"/>
      <w:marBottom w:val="0"/>
      <w:divBdr>
        <w:top w:val="none" w:sz="0" w:space="0" w:color="auto"/>
        <w:left w:val="none" w:sz="0" w:space="0" w:color="auto"/>
        <w:bottom w:val="none" w:sz="0" w:space="0" w:color="auto"/>
        <w:right w:val="none" w:sz="0" w:space="0" w:color="auto"/>
      </w:divBdr>
      <w:divsChild>
        <w:div w:id="968702790">
          <w:marLeft w:val="0"/>
          <w:marRight w:val="0"/>
          <w:marTop w:val="0"/>
          <w:marBottom w:val="0"/>
          <w:divBdr>
            <w:top w:val="single" w:sz="2" w:space="0" w:color="D9D9E3"/>
            <w:left w:val="single" w:sz="2" w:space="0" w:color="D9D9E3"/>
            <w:bottom w:val="single" w:sz="2" w:space="0" w:color="D9D9E3"/>
            <w:right w:val="single" w:sz="2" w:space="0" w:color="D9D9E3"/>
          </w:divBdr>
          <w:divsChild>
            <w:div w:id="384986465">
              <w:marLeft w:val="0"/>
              <w:marRight w:val="0"/>
              <w:marTop w:val="0"/>
              <w:marBottom w:val="0"/>
              <w:divBdr>
                <w:top w:val="single" w:sz="2" w:space="0" w:color="D9D9E3"/>
                <w:left w:val="single" w:sz="2" w:space="0" w:color="D9D9E3"/>
                <w:bottom w:val="single" w:sz="2" w:space="0" w:color="D9D9E3"/>
                <w:right w:val="single" w:sz="2" w:space="0" w:color="D9D9E3"/>
              </w:divBdr>
              <w:divsChild>
                <w:div w:id="130563467">
                  <w:marLeft w:val="0"/>
                  <w:marRight w:val="0"/>
                  <w:marTop w:val="0"/>
                  <w:marBottom w:val="0"/>
                  <w:divBdr>
                    <w:top w:val="single" w:sz="2" w:space="0" w:color="D9D9E3"/>
                    <w:left w:val="single" w:sz="2" w:space="0" w:color="D9D9E3"/>
                    <w:bottom w:val="single" w:sz="2" w:space="0" w:color="D9D9E3"/>
                    <w:right w:val="single" w:sz="2" w:space="0" w:color="D9D9E3"/>
                  </w:divBdr>
                  <w:divsChild>
                    <w:div w:id="1100832188">
                      <w:marLeft w:val="0"/>
                      <w:marRight w:val="0"/>
                      <w:marTop w:val="0"/>
                      <w:marBottom w:val="0"/>
                      <w:divBdr>
                        <w:top w:val="single" w:sz="2" w:space="0" w:color="D9D9E3"/>
                        <w:left w:val="single" w:sz="2" w:space="0" w:color="D9D9E3"/>
                        <w:bottom w:val="single" w:sz="2" w:space="0" w:color="D9D9E3"/>
                        <w:right w:val="single" w:sz="2" w:space="0" w:color="D9D9E3"/>
                      </w:divBdr>
                      <w:divsChild>
                        <w:div w:id="918946548">
                          <w:marLeft w:val="0"/>
                          <w:marRight w:val="0"/>
                          <w:marTop w:val="0"/>
                          <w:marBottom w:val="0"/>
                          <w:divBdr>
                            <w:top w:val="single" w:sz="2" w:space="0" w:color="auto"/>
                            <w:left w:val="single" w:sz="2" w:space="0" w:color="auto"/>
                            <w:bottom w:val="single" w:sz="6" w:space="0" w:color="auto"/>
                            <w:right w:val="single" w:sz="2" w:space="0" w:color="auto"/>
                          </w:divBdr>
                          <w:divsChild>
                            <w:div w:id="468524015">
                              <w:marLeft w:val="0"/>
                              <w:marRight w:val="0"/>
                              <w:marTop w:val="100"/>
                              <w:marBottom w:val="100"/>
                              <w:divBdr>
                                <w:top w:val="single" w:sz="2" w:space="0" w:color="D9D9E3"/>
                                <w:left w:val="single" w:sz="2" w:space="0" w:color="D9D9E3"/>
                                <w:bottom w:val="single" w:sz="2" w:space="0" w:color="D9D9E3"/>
                                <w:right w:val="single" w:sz="2" w:space="0" w:color="D9D9E3"/>
                              </w:divBdr>
                              <w:divsChild>
                                <w:div w:id="445124600">
                                  <w:marLeft w:val="0"/>
                                  <w:marRight w:val="0"/>
                                  <w:marTop w:val="0"/>
                                  <w:marBottom w:val="0"/>
                                  <w:divBdr>
                                    <w:top w:val="single" w:sz="2" w:space="0" w:color="D9D9E3"/>
                                    <w:left w:val="single" w:sz="2" w:space="0" w:color="D9D9E3"/>
                                    <w:bottom w:val="single" w:sz="2" w:space="0" w:color="D9D9E3"/>
                                    <w:right w:val="single" w:sz="2" w:space="0" w:color="D9D9E3"/>
                                  </w:divBdr>
                                  <w:divsChild>
                                    <w:div w:id="1831166790">
                                      <w:marLeft w:val="0"/>
                                      <w:marRight w:val="0"/>
                                      <w:marTop w:val="0"/>
                                      <w:marBottom w:val="0"/>
                                      <w:divBdr>
                                        <w:top w:val="single" w:sz="2" w:space="0" w:color="D9D9E3"/>
                                        <w:left w:val="single" w:sz="2" w:space="0" w:color="D9D9E3"/>
                                        <w:bottom w:val="single" w:sz="2" w:space="0" w:color="D9D9E3"/>
                                        <w:right w:val="single" w:sz="2" w:space="0" w:color="D9D9E3"/>
                                      </w:divBdr>
                                      <w:divsChild>
                                        <w:div w:id="942346891">
                                          <w:marLeft w:val="0"/>
                                          <w:marRight w:val="0"/>
                                          <w:marTop w:val="0"/>
                                          <w:marBottom w:val="0"/>
                                          <w:divBdr>
                                            <w:top w:val="single" w:sz="2" w:space="0" w:color="D9D9E3"/>
                                            <w:left w:val="single" w:sz="2" w:space="0" w:color="D9D9E3"/>
                                            <w:bottom w:val="single" w:sz="2" w:space="0" w:color="D9D9E3"/>
                                            <w:right w:val="single" w:sz="2" w:space="0" w:color="D9D9E3"/>
                                          </w:divBdr>
                                          <w:divsChild>
                                            <w:div w:id="2000694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9979171">
          <w:marLeft w:val="0"/>
          <w:marRight w:val="0"/>
          <w:marTop w:val="0"/>
          <w:marBottom w:val="0"/>
          <w:divBdr>
            <w:top w:val="none" w:sz="0" w:space="0" w:color="auto"/>
            <w:left w:val="none" w:sz="0" w:space="0" w:color="auto"/>
            <w:bottom w:val="none" w:sz="0" w:space="0" w:color="auto"/>
            <w:right w:val="none" w:sz="0" w:space="0" w:color="auto"/>
          </w:divBdr>
          <w:divsChild>
            <w:div w:id="1331062387">
              <w:marLeft w:val="0"/>
              <w:marRight w:val="0"/>
              <w:marTop w:val="0"/>
              <w:marBottom w:val="0"/>
              <w:divBdr>
                <w:top w:val="single" w:sz="2" w:space="0" w:color="D9D9E3"/>
                <w:left w:val="single" w:sz="2" w:space="0" w:color="D9D9E3"/>
                <w:bottom w:val="single" w:sz="2" w:space="0" w:color="D9D9E3"/>
                <w:right w:val="single" w:sz="2" w:space="0" w:color="D9D9E3"/>
              </w:divBdr>
              <w:divsChild>
                <w:div w:id="1991786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44137858">
      <w:bodyDiv w:val="1"/>
      <w:marLeft w:val="0"/>
      <w:marRight w:val="0"/>
      <w:marTop w:val="0"/>
      <w:marBottom w:val="0"/>
      <w:divBdr>
        <w:top w:val="none" w:sz="0" w:space="0" w:color="auto"/>
        <w:left w:val="none" w:sz="0" w:space="0" w:color="auto"/>
        <w:bottom w:val="none" w:sz="0" w:space="0" w:color="auto"/>
        <w:right w:val="none" w:sz="0" w:space="0" w:color="auto"/>
      </w:divBdr>
    </w:div>
    <w:div w:id="499934353">
      <w:bodyDiv w:val="1"/>
      <w:marLeft w:val="0"/>
      <w:marRight w:val="0"/>
      <w:marTop w:val="0"/>
      <w:marBottom w:val="0"/>
      <w:divBdr>
        <w:top w:val="none" w:sz="0" w:space="0" w:color="auto"/>
        <w:left w:val="none" w:sz="0" w:space="0" w:color="auto"/>
        <w:bottom w:val="none" w:sz="0" w:space="0" w:color="auto"/>
        <w:right w:val="none" w:sz="0" w:space="0" w:color="auto"/>
      </w:divBdr>
    </w:div>
    <w:div w:id="546334502">
      <w:bodyDiv w:val="1"/>
      <w:marLeft w:val="0"/>
      <w:marRight w:val="0"/>
      <w:marTop w:val="0"/>
      <w:marBottom w:val="0"/>
      <w:divBdr>
        <w:top w:val="none" w:sz="0" w:space="0" w:color="auto"/>
        <w:left w:val="none" w:sz="0" w:space="0" w:color="auto"/>
        <w:bottom w:val="none" w:sz="0" w:space="0" w:color="auto"/>
        <w:right w:val="none" w:sz="0" w:space="0" w:color="auto"/>
      </w:divBdr>
    </w:div>
    <w:div w:id="576668257">
      <w:bodyDiv w:val="1"/>
      <w:marLeft w:val="0"/>
      <w:marRight w:val="0"/>
      <w:marTop w:val="0"/>
      <w:marBottom w:val="0"/>
      <w:divBdr>
        <w:top w:val="none" w:sz="0" w:space="0" w:color="auto"/>
        <w:left w:val="none" w:sz="0" w:space="0" w:color="auto"/>
        <w:bottom w:val="none" w:sz="0" w:space="0" w:color="auto"/>
        <w:right w:val="none" w:sz="0" w:space="0" w:color="auto"/>
      </w:divBdr>
    </w:div>
    <w:div w:id="661272710">
      <w:bodyDiv w:val="1"/>
      <w:marLeft w:val="0"/>
      <w:marRight w:val="0"/>
      <w:marTop w:val="0"/>
      <w:marBottom w:val="0"/>
      <w:divBdr>
        <w:top w:val="none" w:sz="0" w:space="0" w:color="auto"/>
        <w:left w:val="none" w:sz="0" w:space="0" w:color="auto"/>
        <w:bottom w:val="none" w:sz="0" w:space="0" w:color="auto"/>
        <w:right w:val="none" w:sz="0" w:space="0" w:color="auto"/>
      </w:divBdr>
    </w:div>
    <w:div w:id="787047964">
      <w:bodyDiv w:val="1"/>
      <w:marLeft w:val="0"/>
      <w:marRight w:val="0"/>
      <w:marTop w:val="0"/>
      <w:marBottom w:val="0"/>
      <w:divBdr>
        <w:top w:val="none" w:sz="0" w:space="0" w:color="auto"/>
        <w:left w:val="none" w:sz="0" w:space="0" w:color="auto"/>
        <w:bottom w:val="none" w:sz="0" w:space="0" w:color="auto"/>
        <w:right w:val="none" w:sz="0" w:space="0" w:color="auto"/>
      </w:divBdr>
    </w:div>
    <w:div w:id="803544973">
      <w:bodyDiv w:val="1"/>
      <w:marLeft w:val="0"/>
      <w:marRight w:val="0"/>
      <w:marTop w:val="0"/>
      <w:marBottom w:val="0"/>
      <w:divBdr>
        <w:top w:val="none" w:sz="0" w:space="0" w:color="auto"/>
        <w:left w:val="none" w:sz="0" w:space="0" w:color="auto"/>
        <w:bottom w:val="none" w:sz="0" w:space="0" w:color="auto"/>
        <w:right w:val="none" w:sz="0" w:space="0" w:color="auto"/>
      </w:divBdr>
    </w:div>
    <w:div w:id="846486372">
      <w:bodyDiv w:val="1"/>
      <w:marLeft w:val="0"/>
      <w:marRight w:val="0"/>
      <w:marTop w:val="0"/>
      <w:marBottom w:val="0"/>
      <w:divBdr>
        <w:top w:val="none" w:sz="0" w:space="0" w:color="auto"/>
        <w:left w:val="none" w:sz="0" w:space="0" w:color="auto"/>
        <w:bottom w:val="none" w:sz="0" w:space="0" w:color="auto"/>
        <w:right w:val="none" w:sz="0" w:space="0" w:color="auto"/>
      </w:divBdr>
    </w:div>
    <w:div w:id="998000870">
      <w:bodyDiv w:val="1"/>
      <w:marLeft w:val="0"/>
      <w:marRight w:val="0"/>
      <w:marTop w:val="0"/>
      <w:marBottom w:val="0"/>
      <w:divBdr>
        <w:top w:val="none" w:sz="0" w:space="0" w:color="auto"/>
        <w:left w:val="none" w:sz="0" w:space="0" w:color="auto"/>
        <w:bottom w:val="none" w:sz="0" w:space="0" w:color="auto"/>
        <w:right w:val="none" w:sz="0" w:space="0" w:color="auto"/>
      </w:divBdr>
      <w:divsChild>
        <w:div w:id="744767604">
          <w:marLeft w:val="0"/>
          <w:marRight w:val="0"/>
          <w:marTop w:val="0"/>
          <w:marBottom w:val="0"/>
          <w:divBdr>
            <w:top w:val="single" w:sz="2" w:space="0" w:color="D9D9E3"/>
            <w:left w:val="single" w:sz="2" w:space="0" w:color="D9D9E3"/>
            <w:bottom w:val="single" w:sz="2" w:space="0" w:color="D9D9E3"/>
            <w:right w:val="single" w:sz="2" w:space="0" w:color="D9D9E3"/>
          </w:divBdr>
          <w:divsChild>
            <w:div w:id="204682752">
              <w:marLeft w:val="0"/>
              <w:marRight w:val="0"/>
              <w:marTop w:val="0"/>
              <w:marBottom w:val="0"/>
              <w:divBdr>
                <w:top w:val="single" w:sz="2" w:space="0" w:color="D9D9E3"/>
                <w:left w:val="single" w:sz="2" w:space="0" w:color="D9D9E3"/>
                <w:bottom w:val="single" w:sz="2" w:space="0" w:color="D9D9E3"/>
                <w:right w:val="single" w:sz="2" w:space="0" w:color="D9D9E3"/>
              </w:divBdr>
              <w:divsChild>
                <w:div w:id="1814979258">
                  <w:marLeft w:val="0"/>
                  <w:marRight w:val="0"/>
                  <w:marTop w:val="0"/>
                  <w:marBottom w:val="0"/>
                  <w:divBdr>
                    <w:top w:val="single" w:sz="2" w:space="0" w:color="D9D9E3"/>
                    <w:left w:val="single" w:sz="2" w:space="0" w:color="D9D9E3"/>
                    <w:bottom w:val="single" w:sz="2" w:space="0" w:color="D9D9E3"/>
                    <w:right w:val="single" w:sz="2" w:space="0" w:color="D9D9E3"/>
                  </w:divBdr>
                  <w:divsChild>
                    <w:div w:id="885944714">
                      <w:marLeft w:val="0"/>
                      <w:marRight w:val="0"/>
                      <w:marTop w:val="0"/>
                      <w:marBottom w:val="0"/>
                      <w:divBdr>
                        <w:top w:val="single" w:sz="2" w:space="0" w:color="D9D9E3"/>
                        <w:left w:val="single" w:sz="2" w:space="0" w:color="D9D9E3"/>
                        <w:bottom w:val="single" w:sz="2" w:space="0" w:color="D9D9E3"/>
                        <w:right w:val="single" w:sz="2" w:space="0" w:color="D9D9E3"/>
                      </w:divBdr>
                      <w:divsChild>
                        <w:div w:id="582375949">
                          <w:marLeft w:val="0"/>
                          <w:marRight w:val="0"/>
                          <w:marTop w:val="0"/>
                          <w:marBottom w:val="0"/>
                          <w:divBdr>
                            <w:top w:val="single" w:sz="2" w:space="0" w:color="auto"/>
                            <w:left w:val="single" w:sz="2" w:space="0" w:color="auto"/>
                            <w:bottom w:val="single" w:sz="6" w:space="0" w:color="auto"/>
                            <w:right w:val="single" w:sz="2" w:space="0" w:color="auto"/>
                          </w:divBdr>
                          <w:divsChild>
                            <w:div w:id="178855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847225">
                                  <w:marLeft w:val="0"/>
                                  <w:marRight w:val="0"/>
                                  <w:marTop w:val="0"/>
                                  <w:marBottom w:val="0"/>
                                  <w:divBdr>
                                    <w:top w:val="single" w:sz="2" w:space="0" w:color="D9D9E3"/>
                                    <w:left w:val="single" w:sz="2" w:space="0" w:color="D9D9E3"/>
                                    <w:bottom w:val="single" w:sz="2" w:space="0" w:color="D9D9E3"/>
                                    <w:right w:val="single" w:sz="2" w:space="0" w:color="D9D9E3"/>
                                  </w:divBdr>
                                  <w:divsChild>
                                    <w:div w:id="534470155">
                                      <w:marLeft w:val="0"/>
                                      <w:marRight w:val="0"/>
                                      <w:marTop w:val="0"/>
                                      <w:marBottom w:val="0"/>
                                      <w:divBdr>
                                        <w:top w:val="single" w:sz="2" w:space="0" w:color="D9D9E3"/>
                                        <w:left w:val="single" w:sz="2" w:space="0" w:color="D9D9E3"/>
                                        <w:bottom w:val="single" w:sz="2" w:space="0" w:color="D9D9E3"/>
                                        <w:right w:val="single" w:sz="2" w:space="0" w:color="D9D9E3"/>
                                      </w:divBdr>
                                      <w:divsChild>
                                        <w:div w:id="1722317016">
                                          <w:marLeft w:val="0"/>
                                          <w:marRight w:val="0"/>
                                          <w:marTop w:val="0"/>
                                          <w:marBottom w:val="0"/>
                                          <w:divBdr>
                                            <w:top w:val="single" w:sz="2" w:space="0" w:color="D9D9E3"/>
                                            <w:left w:val="single" w:sz="2" w:space="0" w:color="D9D9E3"/>
                                            <w:bottom w:val="single" w:sz="2" w:space="0" w:color="D9D9E3"/>
                                            <w:right w:val="single" w:sz="2" w:space="0" w:color="D9D9E3"/>
                                          </w:divBdr>
                                          <w:divsChild>
                                            <w:div w:id="1179739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0841931">
          <w:marLeft w:val="0"/>
          <w:marRight w:val="0"/>
          <w:marTop w:val="0"/>
          <w:marBottom w:val="0"/>
          <w:divBdr>
            <w:top w:val="none" w:sz="0" w:space="0" w:color="auto"/>
            <w:left w:val="none" w:sz="0" w:space="0" w:color="auto"/>
            <w:bottom w:val="none" w:sz="0" w:space="0" w:color="auto"/>
            <w:right w:val="none" w:sz="0" w:space="0" w:color="auto"/>
          </w:divBdr>
          <w:divsChild>
            <w:div w:id="594679445">
              <w:marLeft w:val="0"/>
              <w:marRight w:val="0"/>
              <w:marTop w:val="0"/>
              <w:marBottom w:val="0"/>
              <w:divBdr>
                <w:top w:val="single" w:sz="2" w:space="0" w:color="D9D9E3"/>
                <w:left w:val="single" w:sz="2" w:space="0" w:color="D9D9E3"/>
                <w:bottom w:val="single" w:sz="2" w:space="0" w:color="D9D9E3"/>
                <w:right w:val="single" w:sz="2" w:space="0" w:color="D9D9E3"/>
              </w:divBdr>
              <w:divsChild>
                <w:div w:id="1332490454">
                  <w:marLeft w:val="0"/>
                  <w:marRight w:val="0"/>
                  <w:marTop w:val="0"/>
                  <w:marBottom w:val="0"/>
                  <w:divBdr>
                    <w:top w:val="single" w:sz="2" w:space="0" w:color="D9D9E3"/>
                    <w:left w:val="single" w:sz="2" w:space="0" w:color="D9D9E3"/>
                    <w:bottom w:val="single" w:sz="2" w:space="0" w:color="D9D9E3"/>
                    <w:right w:val="single" w:sz="2" w:space="0" w:color="D9D9E3"/>
                  </w:divBdr>
                  <w:divsChild>
                    <w:div w:id="1210459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4988544">
      <w:bodyDiv w:val="1"/>
      <w:marLeft w:val="0"/>
      <w:marRight w:val="0"/>
      <w:marTop w:val="0"/>
      <w:marBottom w:val="0"/>
      <w:divBdr>
        <w:top w:val="none" w:sz="0" w:space="0" w:color="auto"/>
        <w:left w:val="none" w:sz="0" w:space="0" w:color="auto"/>
        <w:bottom w:val="none" w:sz="0" w:space="0" w:color="auto"/>
        <w:right w:val="none" w:sz="0" w:space="0" w:color="auto"/>
      </w:divBdr>
      <w:divsChild>
        <w:div w:id="1288273443">
          <w:marLeft w:val="0"/>
          <w:marRight w:val="0"/>
          <w:marTop w:val="0"/>
          <w:marBottom w:val="0"/>
          <w:divBdr>
            <w:top w:val="single" w:sz="2" w:space="0" w:color="D9D9E3"/>
            <w:left w:val="single" w:sz="2" w:space="0" w:color="D9D9E3"/>
            <w:bottom w:val="single" w:sz="2" w:space="0" w:color="D9D9E3"/>
            <w:right w:val="single" w:sz="2" w:space="0" w:color="D9D9E3"/>
          </w:divBdr>
          <w:divsChild>
            <w:div w:id="1339767180">
              <w:marLeft w:val="0"/>
              <w:marRight w:val="0"/>
              <w:marTop w:val="0"/>
              <w:marBottom w:val="0"/>
              <w:divBdr>
                <w:top w:val="single" w:sz="2" w:space="0" w:color="D9D9E3"/>
                <w:left w:val="single" w:sz="2" w:space="0" w:color="D9D9E3"/>
                <w:bottom w:val="single" w:sz="2" w:space="0" w:color="D9D9E3"/>
                <w:right w:val="single" w:sz="2" w:space="0" w:color="D9D9E3"/>
              </w:divBdr>
              <w:divsChild>
                <w:div w:id="1806190979">
                  <w:marLeft w:val="0"/>
                  <w:marRight w:val="0"/>
                  <w:marTop w:val="0"/>
                  <w:marBottom w:val="0"/>
                  <w:divBdr>
                    <w:top w:val="single" w:sz="2" w:space="0" w:color="D9D9E3"/>
                    <w:left w:val="single" w:sz="2" w:space="0" w:color="D9D9E3"/>
                    <w:bottom w:val="single" w:sz="2" w:space="0" w:color="D9D9E3"/>
                    <w:right w:val="single" w:sz="2" w:space="0" w:color="D9D9E3"/>
                  </w:divBdr>
                  <w:divsChild>
                    <w:div w:id="1758211938">
                      <w:marLeft w:val="0"/>
                      <w:marRight w:val="0"/>
                      <w:marTop w:val="0"/>
                      <w:marBottom w:val="0"/>
                      <w:divBdr>
                        <w:top w:val="single" w:sz="2" w:space="0" w:color="D9D9E3"/>
                        <w:left w:val="single" w:sz="2" w:space="0" w:color="D9D9E3"/>
                        <w:bottom w:val="single" w:sz="2" w:space="0" w:color="D9D9E3"/>
                        <w:right w:val="single" w:sz="2" w:space="0" w:color="D9D9E3"/>
                      </w:divBdr>
                      <w:divsChild>
                        <w:div w:id="1195466304">
                          <w:marLeft w:val="0"/>
                          <w:marRight w:val="0"/>
                          <w:marTop w:val="0"/>
                          <w:marBottom w:val="0"/>
                          <w:divBdr>
                            <w:top w:val="single" w:sz="2" w:space="0" w:color="auto"/>
                            <w:left w:val="single" w:sz="2" w:space="0" w:color="auto"/>
                            <w:bottom w:val="single" w:sz="6" w:space="0" w:color="auto"/>
                            <w:right w:val="single" w:sz="2" w:space="0" w:color="auto"/>
                          </w:divBdr>
                          <w:divsChild>
                            <w:div w:id="441461868">
                              <w:marLeft w:val="0"/>
                              <w:marRight w:val="0"/>
                              <w:marTop w:val="100"/>
                              <w:marBottom w:val="100"/>
                              <w:divBdr>
                                <w:top w:val="single" w:sz="2" w:space="0" w:color="D9D9E3"/>
                                <w:left w:val="single" w:sz="2" w:space="0" w:color="D9D9E3"/>
                                <w:bottom w:val="single" w:sz="2" w:space="0" w:color="D9D9E3"/>
                                <w:right w:val="single" w:sz="2" w:space="0" w:color="D9D9E3"/>
                              </w:divBdr>
                              <w:divsChild>
                                <w:div w:id="398987950">
                                  <w:marLeft w:val="0"/>
                                  <w:marRight w:val="0"/>
                                  <w:marTop w:val="0"/>
                                  <w:marBottom w:val="0"/>
                                  <w:divBdr>
                                    <w:top w:val="single" w:sz="2" w:space="0" w:color="D9D9E3"/>
                                    <w:left w:val="single" w:sz="2" w:space="0" w:color="D9D9E3"/>
                                    <w:bottom w:val="single" w:sz="2" w:space="0" w:color="D9D9E3"/>
                                    <w:right w:val="single" w:sz="2" w:space="0" w:color="D9D9E3"/>
                                  </w:divBdr>
                                  <w:divsChild>
                                    <w:div w:id="378092312">
                                      <w:marLeft w:val="0"/>
                                      <w:marRight w:val="0"/>
                                      <w:marTop w:val="0"/>
                                      <w:marBottom w:val="0"/>
                                      <w:divBdr>
                                        <w:top w:val="single" w:sz="2" w:space="0" w:color="D9D9E3"/>
                                        <w:left w:val="single" w:sz="2" w:space="0" w:color="D9D9E3"/>
                                        <w:bottom w:val="single" w:sz="2" w:space="0" w:color="D9D9E3"/>
                                        <w:right w:val="single" w:sz="2" w:space="0" w:color="D9D9E3"/>
                                      </w:divBdr>
                                      <w:divsChild>
                                        <w:div w:id="194777316">
                                          <w:marLeft w:val="0"/>
                                          <w:marRight w:val="0"/>
                                          <w:marTop w:val="0"/>
                                          <w:marBottom w:val="0"/>
                                          <w:divBdr>
                                            <w:top w:val="single" w:sz="2" w:space="0" w:color="D9D9E3"/>
                                            <w:left w:val="single" w:sz="2" w:space="0" w:color="D9D9E3"/>
                                            <w:bottom w:val="single" w:sz="2" w:space="0" w:color="D9D9E3"/>
                                            <w:right w:val="single" w:sz="2" w:space="0" w:color="D9D9E3"/>
                                          </w:divBdr>
                                          <w:divsChild>
                                            <w:div w:id="1994018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1030835">
          <w:marLeft w:val="0"/>
          <w:marRight w:val="0"/>
          <w:marTop w:val="0"/>
          <w:marBottom w:val="0"/>
          <w:divBdr>
            <w:top w:val="none" w:sz="0" w:space="0" w:color="auto"/>
            <w:left w:val="none" w:sz="0" w:space="0" w:color="auto"/>
            <w:bottom w:val="none" w:sz="0" w:space="0" w:color="auto"/>
            <w:right w:val="none" w:sz="0" w:space="0" w:color="auto"/>
          </w:divBdr>
          <w:divsChild>
            <w:div w:id="2113737809">
              <w:marLeft w:val="0"/>
              <w:marRight w:val="0"/>
              <w:marTop w:val="0"/>
              <w:marBottom w:val="0"/>
              <w:divBdr>
                <w:top w:val="single" w:sz="2" w:space="0" w:color="D9D9E3"/>
                <w:left w:val="single" w:sz="2" w:space="0" w:color="D9D9E3"/>
                <w:bottom w:val="single" w:sz="2" w:space="0" w:color="D9D9E3"/>
                <w:right w:val="single" w:sz="2" w:space="0" w:color="D9D9E3"/>
              </w:divBdr>
              <w:divsChild>
                <w:div w:id="907766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7145091">
      <w:bodyDiv w:val="1"/>
      <w:marLeft w:val="0"/>
      <w:marRight w:val="0"/>
      <w:marTop w:val="0"/>
      <w:marBottom w:val="0"/>
      <w:divBdr>
        <w:top w:val="none" w:sz="0" w:space="0" w:color="auto"/>
        <w:left w:val="none" w:sz="0" w:space="0" w:color="auto"/>
        <w:bottom w:val="none" w:sz="0" w:space="0" w:color="auto"/>
        <w:right w:val="none" w:sz="0" w:space="0" w:color="auto"/>
      </w:divBdr>
    </w:div>
    <w:div w:id="1067655122">
      <w:bodyDiv w:val="1"/>
      <w:marLeft w:val="0"/>
      <w:marRight w:val="0"/>
      <w:marTop w:val="0"/>
      <w:marBottom w:val="0"/>
      <w:divBdr>
        <w:top w:val="none" w:sz="0" w:space="0" w:color="auto"/>
        <w:left w:val="none" w:sz="0" w:space="0" w:color="auto"/>
        <w:bottom w:val="none" w:sz="0" w:space="0" w:color="auto"/>
        <w:right w:val="none" w:sz="0" w:space="0" w:color="auto"/>
      </w:divBdr>
    </w:div>
    <w:div w:id="1162892363">
      <w:bodyDiv w:val="1"/>
      <w:marLeft w:val="0"/>
      <w:marRight w:val="0"/>
      <w:marTop w:val="0"/>
      <w:marBottom w:val="0"/>
      <w:divBdr>
        <w:top w:val="none" w:sz="0" w:space="0" w:color="auto"/>
        <w:left w:val="none" w:sz="0" w:space="0" w:color="auto"/>
        <w:bottom w:val="none" w:sz="0" w:space="0" w:color="auto"/>
        <w:right w:val="none" w:sz="0" w:space="0" w:color="auto"/>
      </w:divBdr>
    </w:div>
    <w:div w:id="1243297534">
      <w:bodyDiv w:val="1"/>
      <w:marLeft w:val="0"/>
      <w:marRight w:val="0"/>
      <w:marTop w:val="0"/>
      <w:marBottom w:val="0"/>
      <w:divBdr>
        <w:top w:val="none" w:sz="0" w:space="0" w:color="auto"/>
        <w:left w:val="none" w:sz="0" w:space="0" w:color="auto"/>
        <w:bottom w:val="none" w:sz="0" w:space="0" w:color="auto"/>
        <w:right w:val="none" w:sz="0" w:space="0" w:color="auto"/>
      </w:divBdr>
      <w:divsChild>
        <w:div w:id="1495218198">
          <w:marLeft w:val="0"/>
          <w:marRight w:val="0"/>
          <w:marTop w:val="0"/>
          <w:marBottom w:val="0"/>
          <w:divBdr>
            <w:top w:val="single" w:sz="2" w:space="0" w:color="D9D9E3"/>
            <w:left w:val="single" w:sz="2" w:space="0" w:color="D9D9E3"/>
            <w:bottom w:val="single" w:sz="2" w:space="0" w:color="D9D9E3"/>
            <w:right w:val="single" w:sz="2" w:space="0" w:color="D9D9E3"/>
          </w:divBdr>
          <w:divsChild>
            <w:div w:id="1858231128">
              <w:marLeft w:val="0"/>
              <w:marRight w:val="0"/>
              <w:marTop w:val="0"/>
              <w:marBottom w:val="0"/>
              <w:divBdr>
                <w:top w:val="single" w:sz="2" w:space="0" w:color="D9D9E3"/>
                <w:left w:val="single" w:sz="2" w:space="0" w:color="D9D9E3"/>
                <w:bottom w:val="single" w:sz="2" w:space="0" w:color="D9D9E3"/>
                <w:right w:val="single" w:sz="2" w:space="0" w:color="D9D9E3"/>
              </w:divBdr>
              <w:divsChild>
                <w:div w:id="993947115">
                  <w:marLeft w:val="0"/>
                  <w:marRight w:val="0"/>
                  <w:marTop w:val="0"/>
                  <w:marBottom w:val="0"/>
                  <w:divBdr>
                    <w:top w:val="single" w:sz="2" w:space="0" w:color="D9D9E3"/>
                    <w:left w:val="single" w:sz="2" w:space="0" w:color="D9D9E3"/>
                    <w:bottom w:val="single" w:sz="2" w:space="0" w:color="D9D9E3"/>
                    <w:right w:val="single" w:sz="2" w:space="0" w:color="D9D9E3"/>
                  </w:divBdr>
                  <w:divsChild>
                    <w:div w:id="828987013">
                      <w:marLeft w:val="0"/>
                      <w:marRight w:val="0"/>
                      <w:marTop w:val="0"/>
                      <w:marBottom w:val="0"/>
                      <w:divBdr>
                        <w:top w:val="single" w:sz="2" w:space="0" w:color="D9D9E3"/>
                        <w:left w:val="single" w:sz="2" w:space="0" w:color="D9D9E3"/>
                        <w:bottom w:val="single" w:sz="2" w:space="0" w:color="D9D9E3"/>
                        <w:right w:val="single" w:sz="2" w:space="0" w:color="D9D9E3"/>
                      </w:divBdr>
                      <w:divsChild>
                        <w:div w:id="703361453">
                          <w:marLeft w:val="0"/>
                          <w:marRight w:val="0"/>
                          <w:marTop w:val="0"/>
                          <w:marBottom w:val="0"/>
                          <w:divBdr>
                            <w:top w:val="single" w:sz="2" w:space="0" w:color="auto"/>
                            <w:left w:val="single" w:sz="2" w:space="0" w:color="auto"/>
                            <w:bottom w:val="single" w:sz="6" w:space="0" w:color="auto"/>
                            <w:right w:val="single" w:sz="2" w:space="0" w:color="auto"/>
                          </w:divBdr>
                          <w:divsChild>
                            <w:div w:id="914708641">
                              <w:marLeft w:val="0"/>
                              <w:marRight w:val="0"/>
                              <w:marTop w:val="100"/>
                              <w:marBottom w:val="100"/>
                              <w:divBdr>
                                <w:top w:val="single" w:sz="2" w:space="0" w:color="D9D9E3"/>
                                <w:left w:val="single" w:sz="2" w:space="0" w:color="D9D9E3"/>
                                <w:bottom w:val="single" w:sz="2" w:space="0" w:color="D9D9E3"/>
                                <w:right w:val="single" w:sz="2" w:space="0" w:color="D9D9E3"/>
                              </w:divBdr>
                              <w:divsChild>
                                <w:div w:id="761339370">
                                  <w:marLeft w:val="0"/>
                                  <w:marRight w:val="0"/>
                                  <w:marTop w:val="0"/>
                                  <w:marBottom w:val="0"/>
                                  <w:divBdr>
                                    <w:top w:val="single" w:sz="2" w:space="0" w:color="D9D9E3"/>
                                    <w:left w:val="single" w:sz="2" w:space="0" w:color="D9D9E3"/>
                                    <w:bottom w:val="single" w:sz="2" w:space="0" w:color="D9D9E3"/>
                                    <w:right w:val="single" w:sz="2" w:space="0" w:color="D9D9E3"/>
                                  </w:divBdr>
                                  <w:divsChild>
                                    <w:div w:id="213664931">
                                      <w:marLeft w:val="0"/>
                                      <w:marRight w:val="0"/>
                                      <w:marTop w:val="0"/>
                                      <w:marBottom w:val="0"/>
                                      <w:divBdr>
                                        <w:top w:val="single" w:sz="2" w:space="0" w:color="D9D9E3"/>
                                        <w:left w:val="single" w:sz="2" w:space="0" w:color="D9D9E3"/>
                                        <w:bottom w:val="single" w:sz="2" w:space="0" w:color="D9D9E3"/>
                                        <w:right w:val="single" w:sz="2" w:space="0" w:color="D9D9E3"/>
                                      </w:divBdr>
                                      <w:divsChild>
                                        <w:div w:id="688262852">
                                          <w:marLeft w:val="0"/>
                                          <w:marRight w:val="0"/>
                                          <w:marTop w:val="0"/>
                                          <w:marBottom w:val="0"/>
                                          <w:divBdr>
                                            <w:top w:val="single" w:sz="2" w:space="0" w:color="D9D9E3"/>
                                            <w:left w:val="single" w:sz="2" w:space="0" w:color="D9D9E3"/>
                                            <w:bottom w:val="single" w:sz="2" w:space="0" w:color="D9D9E3"/>
                                            <w:right w:val="single" w:sz="2" w:space="0" w:color="D9D9E3"/>
                                          </w:divBdr>
                                          <w:divsChild>
                                            <w:div w:id="1236159661">
                                              <w:marLeft w:val="0"/>
                                              <w:marRight w:val="0"/>
                                              <w:marTop w:val="0"/>
                                              <w:marBottom w:val="0"/>
                                              <w:divBdr>
                                                <w:top w:val="single" w:sz="2" w:space="0" w:color="D9D9E3"/>
                                                <w:left w:val="single" w:sz="2" w:space="0" w:color="D9D9E3"/>
                                                <w:bottom w:val="single" w:sz="2" w:space="0" w:color="D9D9E3"/>
                                                <w:right w:val="single" w:sz="2" w:space="0" w:color="D9D9E3"/>
                                              </w:divBdr>
                                              <w:divsChild>
                                                <w:div w:id="1572739916">
                                                  <w:marLeft w:val="0"/>
                                                  <w:marRight w:val="0"/>
                                                  <w:marTop w:val="0"/>
                                                  <w:marBottom w:val="0"/>
                                                  <w:divBdr>
                                                    <w:top w:val="single" w:sz="2" w:space="0" w:color="D9D9E3"/>
                                                    <w:left w:val="single" w:sz="2" w:space="0" w:color="D9D9E3"/>
                                                    <w:bottom w:val="single" w:sz="2" w:space="0" w:color="D9D9E3"/>
                                                    <w:right w:val="single" w:sz="2" w:space="0" w:color="D9D9E3"/>
                                                  </w:divBdr>
                                                  <w:divsChild>
                                                    <w:div w:id="1012415738">
                                                      <w:marLeft w:val="0"/>
                                                      <w:marRight w:val="0"/>
                                                      <w:marTop w:val="0"/>
                                                      <w:marBottom w:val="0"/>
                                                      <w:divBdr>
                                                        <w:top w:val="single" w:sz="2" w:space="0" w:color="D9D9E3"/>
                                                        <w:left w:val="single" w:sz="2" w:space="0" w:color="D9D9E3"/>
                                                        <w:bottom w:val="single" w:sz="2" w:space="0" w:color="D9D9E3"/>
                                                        <w:right w:val="single" w:sz="2" w:space="0" w:color="D9D9E3"/>
                                                      </w:divBdr>
                                                    </w:div>
                                                    <w:div w:id="1135947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9629011">
          <w:marLeft w:val="0"/>
          <w:marRight w:val="0"/>
          <w:marTop w:val="0"/>
          <w:marBottom w:val="0"/>
          <w:divBdr>
            <w:top w:val="none" w:sz="0" w:space="0" w:color="auto"/>
            <w:left w:val="none" w:sz="0" w:space="0" w:color="auto"/>
            <w:bottom w:val="none" w:sz="0" w:space="0" w:color="auto"/>
            <w:right w:val="none" w:sz="0" w:space="0" w:color="auto"/>
          </w:divBdr>
          <w:divsChild>
            <w:div w:id="1030497756">
              <w:marLeft w:val="0"/>
              <w:marRight w:val="0"/>
              <w:marTop w:val="0"/>
              <w:marBottom w:val="0"/>
              <w:divBdr>
                <w:top w:val="single" w:sz="2" w:space="0" w:color="D9D9E3"/>
                <w:left w:val="single" w:sz="2" w:space="0" w:color="D9D9E3"/>
                <w:bottom w:val="single" w:sz="2" w:space="0" w:color="D9D9E3"/>
                <w:right w:val="single" w:sz="2" w:space="0" w:color="D9D9E3"/>
              </w:divBdr>
            </w:div>
            <w:div w:id="1345474914">
              <w:marLeft w:val="0"/>
              <w:marRight w:val="0"/>
              <w:marTop w:val="0"/>
              <w:marBottom w:val="0"/>
              <w:divBdr>
                <w:top w:val="single" w:sz="2" w:space="0" w:color="D9D9E3"/>
                <w:left w:val="single" w:sz="2" w:space="0" w:color="D9D9E3"/>
                <w:bottom w:val="single" w:sz="2" w:space="0" w:color="D9D9E3"/>
                <w:right w:val="single" w:sz="2" w:space="0" w:color="D9D9E3"/>
              </w:divBdr>
              <w:divsChild>
                <w:div w:id="188759500">
                  <w:marLeft w:val="0"/>
                  <w:marRight w:val="0"/>
                  <w:marTop w:val="0"/>
                  <w:marBottom w:val="0"/>
                  <w:divBdr>
                    <w:top w:val="single" w:sz="2" w:space="0" w:color="D9D9E3"/>
                    <w:left w:val="single" w:sz="2" w:space="0" w:color="D9D9E3"/>
                    <w:bottom w:val="single" w:sz="2" w:space="0" w:color="D9D9E3"/>
                    <w:right w:val="single" w:sz="2" w:space="0" w:color="D9D9E3"/>
                  </w:divBdr>
                  <w:divsChild>
                    <w:div w:id="753475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4107707">
      <w:bodyDiv w:val="1"/>
      <w:marLeft w:val="0"/>
      <w:marRight w:val="0"/>
      <w:marTop w:val="0"/>
      <w:marBottom w:val="0"/>
      <w:divBdr>
        <w:top w:val="none" w:sz="0" w:space="0" w:color="auto"/>
        <w:left w:val="none" w:sz="0" w:space="0" w:color="auto"/>
        <w:bottom w:val="none" w:sz="0" w:space="0" w:color="auto"/>
        <w:right w:val="none" w:sz="0" w:space="0" w:color="auto"/>
      </w:divBdr>
      <w:divsChild>
        <w:div w:id="1283196430">
          <w:marLeft w:val="0"/>
          <w:marRight w:val="0"/>
          <w:marTop w:val="0"/>
          <w:marBottom w:val="0"/>
          <w:divBdr>
            <w:top w:val="single" w:sz="2" w:space="0" w:color="auto"/>
            <w:left w:val="single" w:sz="2" w:space="0" w:color="auto"/>
            <w:bottom w:val="single" w:sz="6" w:space="0" w:color="auto"/>
            <w:right w:val="single" w:sz="2" w:space="0" w:color="auto"/>
          </w:divBdr>
          <w:divsChild>
            <w:div w:id="9647769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03308753">
                  <w:marLeft w:val="0"/>
                  <w:marRight w:val="0"/>
                  <w:marTop w:val="0"/>
                  <w:marBottom w:val="0"/>
                  <w:divBdr>
                    <w:top w:val="single" w:sz="2" w:space="0" w:color="D9D9E3"/>
                    <w:left w:val="single" w:sz="2" w:space="0" w:color="D9D9E3"/>
                    <w:bottom w:val="single" w:sz="2" w:space="0" w:color="D9D9E3"/>
                    <w:right w:val="single" w:sz="2" w:space="0" w:color="D9D9E3"/>
                  </w:divBdr>
                  <w:divsChild>
                    <w:div w:id="1635326250">
                      <w:marLeft w:val="0"/>
                      <w:marRight w:val="0"/>
                      <w:marTop w:val="0"/>
                      <w:marBottom w:val="0"/>
                      <w:divBdr>
                        <w:top w:val="single" w:sz="2" w:space="0" w:color="D9D9E3"/>
                        <w:left w:val="single" w:sz="2" w:space="0" w:color="D9D9E3"/>
                        <w:bottom w:val="single" w:sz="2" w:space="0" w:color="D9D9E3"/>
                        <w:right w:val="single" w:sz="2" w:space="0" w:color="D9D9E3"/>
                      </w:divBdr>
                      <w:divsChild>
                        <w:div w:id="226503225">
                          <w:marLeft w:val="0"/>
                          <w:marRight w:val="0"/>
                          <w:marTop w:val="0"/>
                          <w:marBottom w:val="0"/>
                          <w:divBdr>
                            <w:top w:val="single" w:sz="2" w:space="0" w:color="D9D9E3"/>
                            <w:left w:val="single" w:sz="2" w:space="0" w:color="D9D9E3"/>
                            <w:bottom w:val="single" w:sz="2" w:space="0" w:color="D9D9E3"/>
                            <w:right w:val="single" w:sz="2" w:space="0" w:color="D9D9E3"/>
                          </w:divBdr>
                          <w:divsChild>
                            <w:div w:id="444542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1904660">
          <w:marLeft w:val="0"/>
          <w:marRight w:val="0"/>
          <w:marTop w:val="0"/>
          <w:marBottom w:val="0"/>
          <w:divBdr>
            <w:top w:val="single" w:sz="2" w:space="0" w:color="auto"/>
            <w:left w:val="single" w:sz="2" w:space="0" w:color="auto"/>
            <w:bottom w:val="single" w:sz="6" w:space="0" w:color="auto"/>
            <w:right w:val="single" w:sz="2" w:space="0" w:color="auto"/>
          </w:divBdr>
          <w:divsChild>
            <w:div w:id="1593006563">
              <w:marLeft w:val="0"/>
              <w:marRight w:val="0"/>
              <w:marTop w:val="100"/>
              <w:marBottom w:val="100"/>
              <w:divBdr>
                <w:top w:val="single" w:sz="2" w:space="0" w:color="D9D9E3"/>
                <w:left w:val="single" w:sz="2" w:space="0" w:color="D9D9E3"/>
                <w:bottom w:val="single" w:sz="2" w:space="0" w:color="D9D9E3"/>
                <w:right w:val="single" w:sz="2" w:space="0" w:color="D9D9E3"/>
              </w:divBdr>
              <w:divsChild>
                <w:div w:id="725295289">
                  <w:marLeft w:val="0"/>
                  <w:marRight w:val="0"/>
                  <w:marTop w:val="0"/>
                  <w:marBottom w:val="0"/>
                  <w:divBdr>
                    <w:top w:val="single" w:sz="2" w:space="0" w:color="D9D9E3"/>
                    <w:left w:val="single" w:sz="2" w:space="0" w:color="D9D9E3"/>
                    <w:bottom w:val="single" w:sz="2" w:space="0" w:color="D9D9E3"/>
                    <w:right w:val="single" w:sz="2" w:space="0" w:color="D9D9E3"/>
                  </w:divBdr>
                  <w:divsChild>
                    <w:div w:id="1664890478">
                      <w:marLeft w:val="0"/>
                      <w:marRight w:val="0"/>
                      <w:marTop w:val="0"/>
                      <w:marBottom w:val="0"/>
                      <w:divBdr>
                        <w:top w:val="single" w:sz="2" w:space="0" w:color="D9D9E3"/>
                        <w:left w:val="single" w:sz="2" w:space="0" w:color="D9D9E3"/>
                        <w:bottom w:val="single" w:sz="2" w:space="0" w:color="D9D9E3"/>
                        <w:right w:val="single" w:sz="2" w:space="0" w:color="D9D9E3"/>
                      </w:divBdr>
                      <w:divsChild>
                        <w:div w:id="1294209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94045782">
      <w:bodyDiv w:val="1"/>
      <w:marLeft w:val="0"/>
      <w:marRight w:val="0"/>
      <w:marTop w:val="0"/>
      <w:marBottom w:val="0"/>
      <w:divBdr>
        <w:top w:val="none" w:sz="0" w:space="0" w:color="auto"/>
        <w:left w:val="none" w:sz="0" w:space="0" w:color="auto"/>
        <w:bottom w:val="none" w:sz="0" w:space="0" w:color="auto"/>
        <w:right w:val="none" w:sz="0" w:space="0" w:color="auto"/>
      </w:divBdr>
    </w:div>
    <w:div w:id="1773863958">
      <w:bodyDiv w:val="1"/>
      <w:marLeft w:val="0"/>
      <w:marRight w:val="0"/>
      <w:marTop w:val="0"/>
      <w:marBottom w:val="0"/>
      <w:divBdr>
        <w:top w:val="none" w:sz="0" w:space="0" w:color="auto"/>
        <w:left w:val="none" w:sz="0" w:space="0" w:color="auto"/>
        <w:bottom w:val="none" w:sz="0" w:space="0" w:color="auto"/>
        <w:right w:val="none" w:sz="0" w:space="0" w:color="auto"/>
      </w:divBdr>
      <w:divsChild>
        <w:div w:id="1283221280">
          <w:marLeft w:val="-108"/>
          <w:marRight w:val="0"/>
          <w:marTop w:val="0"/>
          <w:marBottom w:val="0"/>
          <w:divBdr>
            <w:top w:val="none" w:sz="0" w:space="0" w:color="auto"/>
            <w:left w:val="none" w:sz="0" w:space="0" w:color="auto"/>
            <w:bottom w:val="none" w:sz="0" w:space="0" w:color="auto"/>
            <w:right w:val="none" w:sz="0" w:space="0" w:color="auto"/>
          </w:divBdr>
        </w:div>
      </w:divsChild>
    </w:div>
    <w:div w:id="1812405993">
      <w:bodyDiv w:val="1"/>
      <w:marLeft w:val="0"/>
      <w:marRight w:val="0"/>
      <w:marTop w:val="0"/>
      <w:marBottom w:val="0"/>
      <w:divBdr>
        <w:top w:val="none" w:sz="0" w:space="0" w:color="auto"/>
        <w:left w:val="none" w:sz="0" w:space="0" w:color="auto"/>
        <w:bottom w:val="none" w:sz="0" w:space="0" w:color="auto"/>
        <w:right w:val="none" w:sz="0" w:space="0" w:color="auto"/>
      </w:divBdr>
    </w:div>
    <w:div w:id="19977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otonplatfor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dadd4e-6d4b-4aa4-9412-a01c73a1e98e" xsi:nil="true"/>
    <lcf76f155ced4ddcb4097134ff3c332f xmlns="60fb868c-1735-4ea5-abd1-f002c5dc6c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B4E8297B1FD6B4B9121182357DB7D25" ma:contentTypeVersion="11" ma:contentTypeDescription="Yeni belge oluşturun." ma:contentTypeScope="" ma:versionID="478947731c08dd5924c3742030444cb3">
  <xsd:schema xmlns:xsd="http://www.w3.org/2001/XMLSchema" xmlns:xs="http://www.w3.org/2001/XMLSchema" xmlns:p="http://schemas.microsoft.com/office/2006/metadata/properties" xmlns:ns2="60fb868c-1735-4ea5-abd1-f002c5dc6c37" xmlns:ns3="6bdadd4e-6d4b-4aa4-9412-a01c73a1e98e" targetNamespace="http://schemas.microsoft.com/office/2006/metadata/properties" ma:root="true" ma:fieldsID="82a2a05efa1b1771acea24a93bc5c2b4" ns2:_="" ns3:_="">
    <xsd:import namespace="60fb868c-1735-4ea5-abd1-f002c5dc6c37"/>
    <xsd:import namespace="6bdadd4e-6d4b-4aa4-9412-a01c73a1e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b868c-1735-4ea5-abd1-f002c5dc6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54b6450a-088b-4158-9abf-7016c445c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add4e-6d4b-4aa4-9412-a01c73a1e9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6cbdc8-3111-4ada-89c3-6ca475866c92}" ma:internalName="TaxCatchAll" ma:showField="CatchAllData" ma:web="6bdadd4e-6d4b-4aa4-9412-a01c73a1e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69C49-53C5-42FA-B4D1-A84B6417444C}">
  <ds:schemaRefs>
    <ds:schemaRef ds:uri="http://schemas.microsoft.com/office/2006/metadata/properties"/>
    <ds:schemaRef ds:uri="http://schemas.microsoft.com/office/infopath/2007/PartnerControls"/>
    <ds:schemaRef ds:uri="fcabd102-6b9d-4282-bd9c-3422271a6e71"/>
    <ds:schemaRef ds:uri="1bc5ddda-d010-4cae-8ced-30d2b74d4b39"/>
    <ds:schemaRef ds:uri="6bdadd4e-6d4b-4aa4-9412-a01c73a1e98e"/>
    <ds:schemaRef ds:uri="60fb868c-1735-4ea5-abd1-f002c5dc6c37"/>
  </ds:schemaRefs>
</ds:datastoreItem>
</file>

<file path=customXml/itemProps2.xml><?xml version="1.0" encoding="utf-8"?>
<ds:datastoreItem xmlns:ds="http://schemas.openxmlformats.org/officeDocument/2006/customXml" ds:itemID="{15FCCA52-970B-4E7D-8FC0-6CC40603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b868c-1735-4ea5-abd1-f002c5dc6c37"/>
    <ds:schemaRef ds:uri="6bdadd4e-6d4b-4aa4-9412-a01c73a1e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162BC-225A-8D4E-AB34-B728C2CA4675}">
  <ds:schemaRefs>
    <ds:schemaRef ds:uri="http://schemas.openxmlformats.org/officeDocument/2006/bibliography"/>
  </ds:schemaRefs>
</ds:datastoreItem>
</file>

<file path=customXml/itemProps4.xml><?xml version="1.0" encoding="utf-8"?>
<ds:datastoreItem xmlns:ds="http://schemas.openxmlformats.org/officeDocument/2006/customXml" ds:itemID="{6825B2DA-A38B-41CC-8BA4-710199F41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5175</Words>
  <Characters>29500</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Aydin</dc:creator>
  <cp:keywords/>
  <dc:description/>
  <cp:lastModifiedBy>Can Arslan</cp:lastModifiedBy>
  <cp:revision>32</cp:revision>
  <cp:lastPrinted>2023-04-04T18:12:00Z</cp:lastPrinted>
  <dcterms:created xsi:type="dcterms:W3CDTF">2023-03-17T17:42:00Z</dcterms:created>
  <dcterms:modified xsi:type="dcterms:W3CDTF">2024-03-01T23:20:00Z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0x0101004331F18C951A824CB50A362C1318B0EA</vt:lpwstr>
  </property>
  <property fmtid="{D5CDD505-2E9C-101B-9397-08002B2CF9AE}" pid="3" name="MediaServiceImageTags">
    <vt:lpwstr/>
  </property>
</Properties>
</file>